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jc w:val="left"/>
        <w:rPr>
          <w:rFonts w:ascii="Calibri" w:cs="Calibri" w:eastAsia="Calibri" w:hAnsi="Calibri"/>
        </w:rPr>
      </w:pPr>
      <w:r w:rsidDel="00000000" w:rsidR="00000000" w:rsidRPr="00000000">
        <w:rPr>
          <w:rtl w:val="0"/>
        </w:rPr>
      </w:r>
    </w:p>
    <w:tbl>
      <w:tblPr>
        <w:tblStyle w:val="Table1"/>
        <w:tblW w:w="107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230"/>
        <w:gridCol w:w="3510"/>
        <w:tblGridChange w:id="0">
          <w:tblGrid>
            <w:gridCol w:w="7230"/>
            <w:gridCol w:w="3510"/>
          </w:tblGrid>
        </w:tblGridChange>
      </w:tblGrid>
      <w:tr>
        <w:trPr>
          <w:cantSplit w:val="0"/>
          <w:trHeight w:val="1080" w:hRule="atLeast"/>
          <w:tblHeader w:val="0"/>
        </w:trPr>
        <w:tc>
          <w:tcPr>
            <w:tcBorders>
              <w:top w:color="00938b" w:space="0" w:sz="24" w:val="single"/>
              <w:left w:color="00938b" w:space="0" w:sz="24" w:val="single"/>
              <w:bottom w:color="00938b" w:space="0" w:sz="24" w:val="single"/>
              <w:right w:color="00938b" w:space="0" w:sz="24"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i w:val="1"/>
                <w:color w:val="00938b"/>
                <w:sz w:val="30"/>
                <w:szCs w:val="30"/>
              </w:rPr>
            </w:pPr>
            <w:r w:rsidDel="00000000" w:rsidR="00000000" w:rsidRPr="00000000">
              <w:rPr>
                <w:rFonts w:ascii="Calibri" w:cs="Calibri" w:eastAsia="Calibri" w:hAnsi="Calibri"/>
                <w:b w:val="1"/>
                <w:color w:val="00938b"/>
                <w:sz w:val="40"/>
                <w:szCs w:val="40"/>
                <w:rtl w:val="0"/>
              </w:rPr>
              <w:t xml:space="preserve">Les espèces exotiques envahissantes</w:t>
            </w:r>
            <w:r w:rsidDel="00000000" w:rsidR="00000000" w:rsidRPr="00000000">
              <w:rPr>
                <w:rtl w:val="0"/>
              </w:rPr>
            </w:r>
          </w:p>
        </w:tc>
        <w:tc>
          <w:tcPr>
            <w:tcBorders>
              <w:top w:color="000000" w:space="0" w:sz="0" w:val="nil"/>
              <w:left w:color="00938b" w:space="0" w:sz="2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3">
            <w:pPr>
              <w:widowControl w:val="0"/>
              <w:spacing w:line="240" w:lineRule="auto"/>
              <w:jc w:val="center"/>
              <w:rPr>
                <w:rFonts w:ascii="Calibri" w:cs="Calibri" w:eastAsia="Calibri" w:hAnsi="Calibri"/>
              </w:rPr>
            </w:pPr>
            <w:r w:rsidDel="00000000" w:rsidR="00000000" w:rsidRPr="00000000">
              <w:rPr>
                <w:rtl w:val="0"/>
              </w:rPr>
            </w:r>
          </w:p>
        </w:tc>
      </w:tr>
    </w:tbl>
    <w:p w:rsidR="00000000" w:rsidDel="00000000" w:rsidP="00000000" w:rsidRDefault="00000000" w:rsidRPr="00000000" w14:paraId="00000004">
      <w:pPr>
        <w:rPr>
          <w:rFonts w:ascii="Calibri" w:cs="Calibri" w:eastAsia="Calibri" w:hAnsi="Calibri"/>
          <w:sz w:val="2"/>
          <w:szCs w:val="2"/>
        </w:rPr>
      </w:pPr>
      <w:r w:rsidDel="00000000" w:rsidR="00000000" w:rsidRPr="00000000">
        <w:rPr>
          <w:rtl w:val="0"/>
        </w:rPr>
      </w:r>
    </w:p>
    <w:tbl>
      <w:tblPr>
        <w:tblStyle w:val="Table2"/>
        <w:tblW w:w="110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215"/>
        <w:gridCol w:w="255"/>
        <w:gridCol w:w="3585"/>
        <w:tblGridChange w:id="0">
          <w:tblGrid>
            <w:gridCol w:w="7215"/>
            <w:gridCol w:w="255"/>
            <w:gridCol w:w="3585"/>
          </w:tblGrid>
        </w:tblGridChange>
      </w:tblGrid>
      <w:tr>
        <w:trPr>
          <w:cantSplit w:val="0"/>
          <w:trHeight w:val="2898.4374999999995" w:hRule="atLeast"/>
          <w:tblHeader w:val="0"/>
        </w:trPr>
        <w:tc>
          <w:tcPr>
            <w:tcBorders>
              <w:top w:color="00938b" w:space="0" w:sz="12" w:val="single"/>
              <w:left w:color="00938b" w:space="0" w:sz="12" w:val="single"/>
              <w:bottom w:color="00938b" w:space="0" w:sz="12" w:val="single"/>
              <w:right w:color="00938b" w:space="0" w:sz="12" w:val="single"/>
            </w:tcBorders>
            <w:shd w:fill="auto" w:val="clear"/>
            <w:tcMar>
              <w:top w:w="-13.606299212598428" w:type="dxa"/>
              <w:left w:w="-13.606299212598428" w:type="dxa"/>
              <w:bottom w:w="-13.606299212598428" w:type="dxa"/>
              <w:right w:w="-13.606299212598428" w:type="dxa"/>
            </w:tcMar>
            <w:vAlign w:val="top"/>
          </w:tcPr>
          <w:p w:rsidR="00000000" w:rsidDel="00000000" w:rsidP="00000000" w:rsidRDefault="00000000" w:rsidRPr="00000000" w14:paraId="00000005">
            <w:pPr>
              <w:widowControl w:val="0"/>
              <w:spacing w:after="0" w:before="0" w:line="360" w:lineRule="auto"/>
              <w:rPr>
                <w:rFonts w:ascii="Calibri" w:cs="Calibri" w:eastAsia="Calibri" w:hAnsi="Calibri"/>
                <w:color w:val="00938b"/>
              </w:rPr>
            </w:pPr>
            <w:r w:rsidDel="00000000" w:rsidR="00000000" w:rsidRPr="00000000">
              <w:rPr>
                <w:rFonts w:ascii="Calibri" w:cs="Calibri" w:eastAsia="Calibri" w:hAnsi="Calibri"/>
                <w:b w:val="1"/>
                <w:color w:val="00938b"/>
                <w:rtl w:val="0"/>
              </w:rPr>
              <w:t xml:space="preserve">Objectif Général :</w:t>
            </w:r>
            <w:r w:rsidDel="00000000" w:rsidR="00000000" w:rsidRPr="00000000">
              <w:rPr>
                <w:rtl w:val="0"/>
              </w:rPr>
            </w:r>
          </w:p>
          <w:p w:rsidR="00000000" w:rsidDel="00000000" w:rsidP="00000000" w:rsidRDefault="00000000" w:rsidRPr="00000000" w14:paraId="00000006">
            <w:pPr>
              <w:widowControl w:val="0"/>
              <w:numPr>
                <w:ilvl w:val="0"/>
                <w:numId w:val="6"/>
              </w:numPr>
              <w:spacing w:line="240" w:lineRule="auto"/>
              <w:ind w:left="720" w:hanging="360"/>
              <w:rPr>
                <w:rFonts w:ascii="Calibri" w:cs="Calibri" w:eastAsia="Calibri" w:hAnsi="Calibri"/>
                <w:color w:val="00938b"/>
              </w:rPr>
            </w:pPr>
            <w:r w:rsidDel="00000000" w:rsidR="00000000" w:rsidRPr="00000000">
              <w:rPr>
                <w:rFonts w:ascii="Calibri" w:cs="Calibri" w:eastAsia="Calibri" w:hAnsi="Calibri"/>
                <w:color w:val="00938b"/>
                <w:rtl w:val="0"/>
              </w:rPr>
              <w:t xml:space="preserve">Comprendre ce que sont les EEE, leurs impacts et leur gestion possible</w:t>
            </w:r>
          </w:p>
          <w:p w:rsidR="00000000" w:rsidDel="00000000" w:rsidP="00000000" w:rsidRDefault="00000000" w:rsidRPr="00000000" w14:paraId="00000007">
            <w:pPr>
              <w:widowControl w:val="0"/>
              <w:spacing w:line="240" w:lineRule="auto"/>
              <w:ind w:left="720" w:firstLine="0"/>
              <w:rPr/>
            </w:pPr>
            <w:r w:rsidDel="00000000" w:rsidR="00000000" w:rsidRPr="00000000">
              <w:rPr>
                <w:rtl w:val="0"/>
              </w:rPr>
            </w:r>
          </w:p>
          <w:p w:rsidR="00000000" w:rsidDel="00000000" w:rsidP="00000000" w:rsidRDefault="00000000" w:rsidRPr="00000000" w14:paraId="00000008">
            <w:pPr>
              <w:widowControl w:val="0"/>
              <w:spacing w:after="0" w:before="0" w:line="360" w:lineRule="auto"/>
              <w:rPr>
                <w:rFonts w:ascii="Calibri" w:cs="Calibri" w:eastAsia="Calibri" w:hAnsi="Calibri"/>
                <w:color w:val="00938b"/>
              </w:rPr>
            </w:pPr>
            <w:r w:rsidDel="00000000" w:rsidR="00000000" w:rsidRPr="00000000">
              <w:rPr>
                <w:rFonts w:ascii="Calibri" w:cs="Calibri" w:eastAsia="Calibri" w:hAnsi="Calibri"/>
                <w:b w:val="1"/>
                <w:color w:val="00938b"/>
                <w:rtl w:val="0"/>
              </w:rPr>
              <w:t xml:space="preserve">Objectifs Opérationnels :</w:t>
            </w:r>
            <w:r w:rsidDel="00000000" w:rsidR="00000000" w:rsidRPr="00000000">
              <w:rPr>
                <w:rtl w:val="0"/>
              </w:rPr>
            </w:r>
          </w:p>
          <w:p w:rsidR="00000000" w:rsidDel="00000000" w:rsidP="00000000" w:rsidRDefault="00000000" w:rsidRPr="00000000" w14:paraId="00000009">
            <w:pPr>
              <w:widowControl w:val="0"/>
              <w:numPr>
                <w:ilvl w:val="0"/>
                <w:numId w:val="7"/>
              </w:numPr>
              <w:spacing w:after="0" w:afterAutospacing="0" w:before="240" w:line="240" w:lineRule="auto"/>
              <w:ind w:left="720" w:hanging="360"/>
              <w:jc w:val="both"/>
              <w:rPr>
                <w:rFonts w:ascii="Calibri" w:cs="Calibri" w:eastAsia="Calibri" w:hAnsi="Calibri"/>
                <w:color w:val="00938b"/>
              </w:rPr>
            </w:pPr>
            <w:r w:rsidDel="00000000" w:rsidR="00000000" w:rsidRPr="00000000">
              <w:rPr>
                <w:rFonts w:ascii="Calibri" w:cs="Calibri" w:eastAsia="Calibri" w:hAnsi="Calibri"/>
                <w:color w:val="00938b"/>
                <w:u w:val="single"/>
                <w:rtl w:val="0"/>
              </w:rPr>
              <w:t xml:space="preserve">Savoir </w:t>
            </w:r>
            <w:r w:rsidDel="00000000" w:rsidR="00000000" w:rsidRPr="00000000">
              <w:rPr>
                <w:rFonts w:ascii="Calibri" w:cs="Calibri" w:eastAsia="Calibri" w:hAnsi="Calibri"/>
                <w:color w:val="00938b"/>
                <w:rtl w:val="0"/>
              </w:rPr>
              <w:t xml:space="preserve">: Savoir ce qu’est EEE ? </w:t>
            </w:r>
            <w:r w:rsidDel="00000000" w:rsidR="00000000" w:rsidRPr="00000000">
              <w:rPr>
                <w:rtl w:val="0"/>
              </w:rPr>
            </w:r>
          </w:p>
          <w:p w:rsidR="00000000" w:rsidDel="00000000" w:rsidP="00000000" w:rsidRDefault="00000000" w:rsidRPr="00000000" w14:paraId="0000000A">
            <w:pPr>
              <w:widowControl w:val="0"/>
              <w:numPr>
                <w:ilvl w:val="0"/>
                <w:numId w:val="7"/>
              </w:numPr>
              <w:spacing w:after="0" w:afterAutospacing="0" w:before="0" w:beforeAutospacing="0" w:line="240" w:lineRule="auto"/>
              <w:ind w:left="720" w:hanging="360"/>
              <w:jc w:val="both"/>
              <w:rPr>
                <w:rFonts w:ascii="Calibri" w:cs="Calibri" w:eastAsia="Calibri" w:hAnsi="Calibri"/>
                <w:color w:val="00938b"/>
              </w:rPr>
            </w:pPr>
            <w:r w:rsidDel="00000000" w:rsidR="00000000" w:rsidRPr="00000000">
              <w:rPr>
                <w:rFonts w:ascii="Calibri" w:cs="Calibri" w:eastAsia="Calibri" w:hAnsi="Calibri"/>
                <w:color w:val="00938b"/>
                <w:u w:val="single"/>
                <w:rtl w:val="0"/>
              </w:rPr>
              <w:t xml:space="preserve">Savoir-faire</w:t>
            </w:r>
            <w:r w:rsidDel="00000000" w:rsidR="00000000" w:rsidRPr="00000000">
              <w:rPr>
                <w:rFonts w:ascii="Calibri" w:cs="Calibri" w:eastAsia="Calibri" w:hAnsi="Calibri"/>
                <w:color w:val="00938b"/>
                <w:rtl w:val="0"/>
              </w:rPr>
              <w:t xml:space="preserve"> : Reconnaître quelques EEE. Savoir comment gérer les EEE </w:t>
            </w:r>
          </w:p>
          <w:p w:rsidR="00000000" w:rsidDel="00000000" w:rsidP="00000000" w:rsidRDefault="00000000" w:rsidRPr="00000000" w14:paraId="0000000B">
            <w:pPr>
              <w:widowControl w:val="0"/>
              <w:numPr>
                <w:ilvl w:val="0"/>
                <w:numId w:val="7"/>
              </w:numPr>
              <w:spacing w:after="240" w:before="0" w:beforeAutospacing="0" w:line="240" w:lineRule="auto"/>
              <w:ind w:left="720" w:hanging="360"/>
              <w:jc w:val="both"/>
              <w:rPr>
                <w:rFonts w:ascii="Calibri" w:cs="Calibri" w:eastAsia="Calibri" w:hAnsi="Calibri"/>
                <w:color w:val="00938b"/>
              </w:rPr>
            </w:pPr>
            <w:r w:rsidDel="00000000" w:rsidR="00000000" w:rsidRPr="00000000">
              <w:rPr>
                <w:rFonts w:ascii="Calibri" w:cs="Calibri" w:eastAsia="Calibri" w:hAnsi="Calibri"/>
                <w:color w:val="00938b"/>
                <w:u w:val="single"/>
                <w:rtl w:val="0"/>
              </w:rPr>
              <w:t xml:space="preserve">Savoir-être</w:t>
            </w:r>
            <w:r w:rsidDel="00000000" w:rsidR="00000000" w:rsidRPr="00000000">
              <w:rPr>
                <w:rFonts w:ascii="Calibri" w:cs="Calibri" w:eastAsia="Calibri" w:hAnsi="Calibri"/>
                <w:color w:val="00938b"/>
                <w:sz w:val="24"/>
                <w:szCs w:val="24"/>
                <w:rtl w:val="0"/>
              </w:rPr>
              <w:t xml:space="preserve"> :</w:t>
            </w:r>
            <w:r w:rsidDel="00000000" w:rsidR="00000000" w:rsidRPr="00000000">
              <w:rPr>
                <w:rFonts w:ascii="Calibri" w:cs="Calibri" w:eastAsia="Calibri" w:hAnsi="Calibri"/>
                <w:color w:val="00938b"/>
                <w:rtl w:val="0"/>
              </w:rPr>
              <w:t xml:space="preserve"> Respecter toutes les espèces floristiques et faunistiques, envahissantes ou non et comprendre qu’une intervention n’est pas toujours nécessaire. Incarnation d’un acteur du territoire. </w:t>
            </w:r>
            <w:r w:rsidDel="00000000" w:rsidR="00000000" w:rsidRPr="00000000">
              <w:rPr>
                <w:rtl w:val="0"/>
              </w:rPr>
            </w:r>
          </w:p>
        </w:tc>
        <w:tc>
          <w:tcPr>
            <w:tcBorders>
              <w:top w:color="ffffff" w:space="0" w:sz="8" w:val="single"/>
              <w:left w:color="00938b" w:space="0" w:sz="12"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C">
            <w:pPr>
              <w:widowControl w:val="0"/>
              <w:spacing w:line="240" w:lineRule="auto"/>
              <w:rPr>
                <w:rFonts w:ascii="Calibri" w:cs="Calibri" w:eastAsia="Calibri" w:hAnsi="Calibri"/>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D">
            <w:pPr>
              <w:spacing w:line="240" w:lineRule="auto"/>
              <w:jc w:val="center"/>
              <w:rPr>
                <w:rFonts w:ascii="Calibri" w:cs="Calibri" w:eastAsia="Calibri" w:hAnsi="Calibri"/>
                <w:b w:val="1"/>
                <w:color w:val="ff0000"/>
              </w:rPr>
            </w:pPr>
            <w:r w:rsidDel="00000000" w:rsidR="00000000" w:rsidRPr="00000000">
              <w:rPr>
                <w:rtl w:val="0"/>
              </w:rPr>
            </w:r>
          </w:p>
        </w:tc>
      </w:tr>
      <w:tr>
        <w:trPr>
          <w:cantSplit w:val="0"/>
          <w:tblHeader w:val="0"/>
        </w:trPr>
        <w:tc>
          <w:tcPr>
            <w:tcBorders>
              <w:top w:color="00938b" w:space="0" w:sz="12" w:val="single"/>
              <w:left w:color="ffffff" w:space="0" w:sz="8" w:val="single"/>
              <w:bottom w:color="00938b" w:space="0" w:sz="12" w:val="single"/>
              <w:right w:color="ffffff" w:space="0" w:sz="8" w:val="single"/>
            </w:tcBorders>
            <w:shd w:fill="auto" w:val="clear"/>
            <w:tcMar>
              <w:top w:w="0.0" w:type="dxa"/>
              <w:left w:w="0.0" w:type="dxa"/>
              <w:bottom w:w="0.0" w:type="dxa"/>
              <w:right w:w="0.0" w:type="dxa"/>
            </w:tcMar>
            <w:vAlign w:val="top"/>
          </w:tcPr>
          <w:p w:rsidR="00000000" w:rsidDel="00000000" w:rsidP="00000000" w:rsidRDefault="00000000" w:rsidRPr="00000000" w14:paraId="0000000E">
            <w:pPr>
              <w:widowControl w:val="0"/>
              <w:spacing w:line="240" w:lineRule="auto"/>
              <w:rPr>
                <w:rFonts w:ascii="Calibri" w:cs="Calibri" w:eastAsia="Calibri" w:hAnsi="Calibri"/>
                <w:sz w:val="2"/>
                <w:szCs w:val="2"/>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0.0" w:type="dxa"/>
              <w:left w:w="0.0" w:type="dxa"/>
              <w:bottom w:w="0.0" w:type="dxa"/>
              <w:right w:w="0.0" w:type="dxa"/>
            </w:tcMar>
            <w:vAlign w:val="top"/>
          </w:tcPr>
          <w:p w:rsidR="00000000" w:rsidDel="00000000" w:rsidP="00000000" w:rsidRDefault="00000000" w:rsidRPr="00000000" w14:paraId="0000000F">
            <w:pPr>
              <w:widowControl w:val="0"/>
              <w:spacing w:line="240" w:lineRule="auto"/>
              <w:rPr>
                <w:rFonts w:ascii="Calibri" w:cs="Calibri" w:eastAsia="Calibri" w:hAnsi="Calibri"/>
                <w:sz w:val="2"/>
                <w:szCs w:val="2"/>
              </w:rPr>
            </w:pPr>
            <w:r w:rsidDel="00000000" w:rsidR="00000000" w:rsidRPr="00000000">
              <w:rPr>
                <w:rtl w:val="0"/>
              </w:rPr>
            </w:r>
          </w:p>
        </w:tc>
        <w:tc>
          <w:tcPr>
            <w:tcBorders>
              <w:top w:color="ffffff" w:space="0" w:sz="8" w:val="single"/>
              <w:left w:color="ffffff" w:space="0" w:sz="8" w:val="single"/>
              <w:bottom w:color="00938b" w:space="0" w:sz="12" w:val="single"/>
              <w:right w:color="ffffff" w:space="0" w:sz="8" w:val="single"/>
            </w:tcBorders>
            <w:shd w:fill="auto" w:val="clear"/>
            <w:tcMar>
              <w:top w:w="0.0" w:type="dxa"/>
              <w:left w:w="0.0" w:type="dxa"/>
              <w:bottom w:w="0.0" w:type="dxa"/>
              <w:right w:w="0.0" w:type="dxa"/>
            </w:tcMar>
            <w:vAlign w:val="top"/>
          </w:tcPr>
          <w:p w:rsidR="00000000" w:rsidDel="00000000" w:rsidP="00000000" w:rsidRDefault="00000000" w:rsidRPr="00000000" w14:paraId="00000010">
            <w:pPr>
              <w:widowControl w:val="0"/>
              <w:spacing w:line="240" w:lineRule="auto"/>
              <w:rPr>
                <w:rFonts w:ascii="Calibri" w:cs="Calibri" w:eastAsia="Calibri" w:hAnsi="Calibri"/>
                <w:sz w:val="2"/>
                <w:szCs w:val="2"/>
              </w:rPr>
            </w:pPr>
            <w:r w:rsidDel="00000000" w:rsidR="00000000" w:rsidRPr="00000000">
              <w:rPr>
                <w:rtl w:val="0"/>
              </w:rPr>
            </w:r>
          </w:p>
        </w:tc>
      </w:tr>
      <w:tr>
        <w:trPr>
          <w:cantSplit w:val="0"/>
          <w:trHeight w:val="2206.875" w:hRule="atLeast"/>
          <w:tblHeader w:val="0"/>
        </w:trPr>
        <w:tc>
          <w:tcPr>
            <w:vMerge w:val="restart"/>
            <w:tcBorders>
              <w:top w:color="00938b" w:space="0" w:sz="12" w:val="single"/>
              <w:left w:color="00938b" w:space="0" w:sz="12" w:val="single"/>
              <w:bottom w:color="0d69a3" w:space="0" w:sz="12" w:val="single"/>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11">
            <w:pPr>
              <w:widowControl w:val="0"/>
              <w:spacing w:line="360" w:lineRule="auto"/>
              <w:rPr>
                <w:rFonts w:ascii="Calibri" w:cs="Calibri" w:eastAsia="Calibri" w:hAnsi="Calibri"/>
                <w:b w:val="1"/>
                <w:color w:val="00938b"/>
              </w:rPr>
            </w:pPr>
            <w:r w:rsidDel="00000000" w:rsidR="00000000" w:rsidRPr="00000000">
              <w:rPr>
                <w:rFonts w:ascii="Calibri" w:cs="Calibri" w:eastAsia="Calibri" w:hAnsi="Calibri"/>
                <w:b w:val="1"/>
                <w:color w:val="00938b"/>
                <w:rtl w:val="0"/>
              </w:rPr>
              <w:t xml:space="preserve">Découpage de la séance : </w:t>
            </w:r>
          </w:p>
          <w:p w:rsidR="00000000" w:rsidDel="00000000" w:rsidP="00000000" w:rsidRDefault="00000000" w:rsidRPr="00000000" w14:paraId="00000012">
            <w:pPr>
              <w:widowControl w:val="0"/>
              <w:numPr>
                <w:ilvl w:val="0"/>
                <w:numId w:val="1"/>
              </w:numPr>
              <w:spacing w:line="360" w:lineRule="auto"/>
              <w:ind w:left="720" w:hanging="360"/>
              <w:rPr>
                <w:rFonts w:ascii="Calibri" w:cs="Calibri" w:eastAsia="Calibri" w:hAnsi="Calibri"/>
                <w:color w:val="00938b"/>
              </w:rPr>
            </w:pPr>
            <w:r w:rsidDel="00000000" w:rsidR="00000000" w:rsidRPr="00000000">
              <w:rPr>
                <w:rFonts w:ascii="Calibri" w:cs="Calibri" w:eastAsia="Calibri" w:hAnsi="Calibri"/>
                <w:color w:val="00938b"/>
                <w:rtl w:val="0"/>
              </w:rPr>
              <w:t xml:space="preserve">Introduction </w:t>
            </w:r>
          </w:p>
          <w:p w:rsidR="00000000" w:rsidDel="00000000" w:rsidP="00000000" w:rsidRDefault="00000000" w:rsidRPr="00000000" w14:paraId="00000013">
            <w:pPr>
              <w:widowControl w:val="0"/>
              <w:numPr>
                <w:ilvl w:val="0"/>
                <w:numId w:val="1"/>
              </w:numPr>
              <w:spacing w:line="360" w:lineRule="auto"/>
              <w:ind w:left="720" w:hanging="360"/>
              <w:rPr>
                <w:rFonts w:ascii="Calibri" w:cs="Calibri" w:eastAsia="Calibri" w:hAnsi="Calibri"/>
                <w:color w:val="00938b"/>
              </w:rPr>
            </w:pPr>
            <w:r w:rsidDel="00000000" w:rsidR="00000000" w:rsidRPr="00000000">
              <w:rPr>
                <w:rFonts w:ascii="Calibri" w:cs="Calibri" w:eastAsia="Calibri" w:hAnsi="Calibri"/>
                <w:color w:val="00938b"/>
                <w:rtl w:val="0"/>
              </w:rPr>
              <w:t xml:space="preserve">Récolte des savoirs</w:t>
            </w:r>
          </w:p>
          <w:p w:rsidR="00000000" w:rsidDel="00000000" w:rsidP="00000000" w:rsidRDefault="00000000" w:rsidRPr="00000000" w14:paraId="00000014">
            <w:pPr>
              <w:widowControl w:val="0"/>
              <w:numPr>
                <w:ilvl w:val="0"/>
                <w:numId w:val="1"/>
              </w:numPr>
              <w:spacing w:line="360" w:lineRule="auto"/>
              <w:ind w:left="720" w:hanging="360"/>
              <w:rPr>
                <w:rFonts w:ascii="Calibri" w:cs="Calibri" w:eastAsia="Calibri" w:hAnsi="Calibri"/>
                <w:color w:val="00938b"/>
              </w:rPr>
            </w:pPr>
            <w:r w:rsidDel="00000000" w:rsidR="00000000" w:rsidRPr="00000000">
              <w:rPr>
                <w:rFonts w:ascii="Calibri" w:cs="Calibri" w:eastAsia="Calibri" w:hAnsi="Calibri"/>
                <w:color w:val="00938b"/>
                <w:rtl w:val="0"/>
              </w:rPr>
              <w:t xml:space="preserve">Jeux</w:t>
            </w:r>
          </w:p>
          <w:p w:rsidR="00000000" w:rsidDel="00000000" w:rsidP="00000000" w:rsidRDefault="00000000" w:rsidRPr="00000000" w14:paraId="00000015">
            <w:pPr>
              <w:widowControl w:val="0"/>
              <w:numPr>
                <w:ilvl w:val="0"/>
                <w:numId w:val="1"/>
              </w:numPr>
              <w:spacing w:line="360" w:lineRule="auto"/>
              <w:ind w:left="720" w:hanging="360"/>
              <w:rPr>
                <w:rFonts w:ascii="Calibri" w:cs="Calibri" w:eastAsia="Calibri" w:hAnsi="Calibri"/>
                <w:color w:val="00938b"/>
              </w:rPr>
            </w:pPr>
            <w:r w:rsidDel="00000000" w:rsidR="00000000" w:rsidRPr="00000000">
              <w:rPr>
                <w:rFonts w:ascii="Calibri" w:cs="Calibri" w:eastAsia="Calibri" w:hAnsi="Calibri"/>
                <w:color w:val="00938b"/>
                <w:rtl w:val="0"/>
              </w:rPr>
              <w:t xml:space="preserve">Conclusion</w:t>
            </w:r>
          </w:p>
          <w:p w:rsidR="00000000" w:rsidDel="00000000" w:rsidP="00000000" w:rsidRDefault="00000000" w:rsidRPr="00000000" w14:paraId="00000016">
            <w:pPr>
              <w:widowControl w:val="0"/>
              <w:numPr>
                <w:ilvl w:val="0"/>
                <w:numId w:val="1"/>
              </w:numPr>
              <w:spacing w:line="360" w:lineRule="auto"/>
              <w:ind w:left="720" w:hanging="360"/>
              <w:rPr>
                <w:rFonts w:ascii="Calibri" w:cs="Calibri" w:eastAsia="Calibri" w:hAnsi="Calibri"/>
                <w:color w:val="00938b"/>
                <w:u w:val="none"/>
              </w:rPr>
            </w:pPr>
            <w:r w:rsidDel="00000000" w:rsidR="00000000" w:rsidRPr="00000000">
              <w:rPr>
                <w:rFonts w:ascii="Calibri" w:cs="Calibri" w:eastAsia="Calibri" w:hAnsi="Calibri"/>
                <w:color w:val="00938b"/>
                <w:rtl w:val="0"/>
              </w:rPr>
              <w:t xml:space="preserve">Evaluation</w:t>
            </w:r>
          </w:p>
        </w:tc>
        <w:tc>
          <w:tcPr>
            <w:tcBorders>
              <w:top w:color="ffffff" w:space="0" w:sz="8" w:val="single"/>
              <w:left w:color="00938b" w:space="0" w:sz="12" w:val="single"/>
              <w:bottom w:color="000000" w:space="0" w:sz="0" w:val="nil"/>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17">
            <w:pPr>
              <w:widowControl w:val="0"/>
              <w:spacing w:line="240" w:lineRule="auto"/>
              <w:rPr>
                <w:rFonts w:ascii="Calibri" w:cs="Calibri" w:eastAsia="Calibri" w:hAnsi="Calibri"/>
              </w:rPr>
            </w:pPr>
            <w:r w:rsidDel="00000000" w:rsidR="00000000" w:rsidRPr="00000000">
              <w:rPr>
                <w:rtl w:val="0"/>
              </w:rPr>
            </w:r>
          </w:p>
        </w:tc>
        <w:tc>
          <w:tcPr>
            <w:tcBorders>
              <w:top w:color="00938b" w:space="0" w:sz="12" w:val="single"/>
              <w:left w:color="00938b" w:space="0" w:sz="12" w:val="single"/>
              <w:bottom w:color="00938b" w:space="0" w:sz="12" w:val="single"/>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18">
            <w:pPr>
              <w:widowControl w:val="0"/>
              <w:spacing w:after="240" w:before="240" w:line="261.8181818181818" w:lineRule="auto"/>
              <w:ind w:firstLine="283.4645669291342"/>
              <w:rPr>
                <w:rFonts w:ascii="Calibri" w:cs="Calibri" w:eastAsia="Calibri" w:hAnsi="Calibri"/>
                <w:color w:val="00938b"/>
              </w:rPr>
            </w:pPr>
            <w:r w:rsidDel="00000000" w:rsidR="00000000" w:rsidRPr="00000000">
              <w:rPr>
                <w:rFonts w:ascii="Calibri" w:cs="Calibri" w:eastAsia="Calibri" w:hAnsi="Calibri"/>
                <w:b w:val="1"/>
                <w:color w:val="00938b"/>
                <w:rtl w:val="0"/>
              </w:rPr>
              <w:t xml:space="preserve">Public : </w:t>
            </w:r>
            <w:r w:rsidDel="00000000" w:rsidR="00000000" w:rsidRPr="00000000">
              <w:rPr>
                <w:rFonts w:ascii="Calibri" w:cs="Calibri" w:eastAsia="Calibri" w:hAnsi="Calibri"/>
                <w:color w:val="00938b"/>
                <w:rtl w:val="0"/>
              </w:rPr>
              <w:t xml:space="preserve">Cycle 3</w:t>
            </w:r>
            <w:r w:rsidDel="00000000" w:rsidR="00000000" w:rsidRPr="00000000">
              <w:rPr>
                <w:rtl w:val="0"/>
              </w:rPr>
            </w:r>
          </w:p>
          <w:p w:rsidR="00000000" w:rsidDel="00000000" w:rsidP="00000000" w:rsidRDefault="00000000" w:rsidRPr="00000000" w14:paraId="00000019">
            <w:pPr>
              <w:widowControl w:val="0"/>
              <w:spacing w:after="240" w:before="240" w:line="261.8181818181818" w:lineRule="auto"/>
              <w:ind w:firstLine="283.4645669291342"/>
              <w:rPr>
                <w:rFonts w:ascii="Calibri" w:cs="Calibri" w:eastAsia="Calibri" w:hAnsi="Calibri"/>
                <w:color w:val="00938b"/>
              </w:rPr>
            </w:pPr>
            <w:r w:rsidDel="00000000" w:rsidR="00000000" w:rsidRPr="00000000">
              <w:rPr>
                <w:rFonts w:ascii="Calibri" w:cs="Calibri" w:eastAsia="Calibri" w:hAnsi="Calibri"/>
                <w:b w:val="1"/>
                <w:color w:val="00938b"/>
                <w:rtl w:val="0"/>
              </w:rPr>
              <w:t xml:space="preserve">Lieu : </w:t>
            </w:r>
            <w:r w:rsidDel="00000000" w:rsidR="00000000" w:rsidRPr="00000000">
              <w:rPr>
                <w:rFonts w:ascii="Calibri" w:cs="Calibri" w:eastAsia="Calibri" w:hAnsi="Calibri"/>
                <w:color w:val="00938b"/>
                <w:rtl w:val="0"/>
              </w:rPr>
              <w:t xml:space="preserve">emplacement 6</w:t>
            </w:r>
          </w:p>
          <w:p w:rsidR="00000000" w:rsidDel="00000000" w:rsidP="00000000" w:rsidRDefault="00000000" w:rsidRPr="00000000" w14:paraId="0000001A">
            <w:pPr>
              <w:widowControl w:val="0"/>
              <w:spacing w:after="240" w:before="240" w:line="261.8181818181818" w:lineRule="auto"/>
              <w:ind w:firstLine="283.4645669291342"/>
              <w:rPr>
                <w:rFonts w:ascii="Calibri" w:cs="Calibri" w:eastAsia="Calibri" w:hAnsi="Calibri"/>
                <w:color w:val="00938b"/>
              </w:rPr>
            </w:pPr>
            <w:r w:rsidDel="00000000" w:rsidR="00000000" w:rsidRPr="00000000">
              <w:rPr>
                <w:rFonts w:ascii="Calibri" w:cs="Calibri" w:eastAsia="Calibri" w:hAnsi="Calibri"/>
                <w:b w:val="1"/>
                <w:color w:val="00938b"/>
                <w:rtl w:val="0"/>
              </w:rPr>
              <w:t xml:space="preserve">Durée : </w:t>
            </w:r>
            <w:r w:rsidDel="00000000" w:rsidR="00000000" w:rsidRPr="00000000">
              <w:rPr>
                <w:rFonts w:ascii="Calibri" w:cs="Calibri" w:eastAsia="Calibri" w:hAnsi="Calibri"/>
                <w:color w:val="00938b"/>
                <w:rtl w:val="0"/>
              </w:rPr>
              <w:t xml:space="preserve">45 minutes</w:t>
            </w:r>
            <w:r w:rsidDel="00000000" w:rsidR="00000000" w:rsidRPr="00000000">
              <w:rPr>
                <w:rtl w:val="0"/>
              </w:rPr>
            </w:r>
          </w:p>
          <w:p w:rsidR="00000000" w:rsidDel="00000000" w:rsidP="00000000" w:rsidRDefault="00000000" w:rsidRPr="00000000" w14:paraId="0000001B">
            <w:pPr>
              <w:widowControl w:val="0"/>
              <w:spacing w:after="240" w:before="240" w:line="261.8181818181818" w:lineRule="auto"/>
              <w:ind w:firstLine="283.4645669291342"/>
              <w:rPr>
                <w:rFonts w:ascii="Calibri" w:cs="Calibri" w:eastAsia="Calibri" w:hAnsi="Calibri"/>
                <w:color w:val="00938b"/>
              </w:rPr>
            </w:pPr>
            <w:r w:rsidDel="00000000" w:rsidR="00000000" w:rsidRPr="00000000">
              <w:rPr>
                <w:rFonts w:ascii="Calibri" w:cs="Calibri" w:eastAsia="Calibri" w:hAnsi="Calibri"/>
                <w:b w:val="1"/>
                <w:color w:val="00938b"/>
                <w:rtl w:val="0"/>
              </w:rPr>
              <w:t xml:space="preserve">Date de conception :</w:t>
            </w:r>
            <w:r w:rsidDel="00000000" w:rsidR="00000000" w:rsidRPr="00000000">
              <w:rPr>
                <w:rFonts w:ascii="Calibri" w:cs="Calibri" w:eastAsia="Calibri" w:hAnsi="Calibri"/>
                <w:color w:val="00938b"/>
                <w:rtl w:val="0"/>
              </w:rPr>
              <w:t xml:space="preserve"> Janvier 2024</w:t>
            </w:r>
          </w:p>
        </w:tc>
      </w:tr>
      <w:tr>
        <w:trPr>
          <w:cantSplit w:val="0"/>
          <w:trHeight w:val="20" w:hRule="atLeast"/>
          <w:tblHeader w:val="0"/>
        </w:trPr>
        <w:tc>
          <w:tcPr>
            <w:vMerge w:val="continue"/>
            <w:tcBorders>
              <w:top w:color="0d69a3" w:space="0" w:sz="12" w:val="single"/>
              <w:left w:color="0d69a3" w:space="0" w:sz="12" w:val="single"/>
              <w:bottom w:color="0d69a3" w:space="0" w:sz="12" w:val="single"/>
              <w:right w:color="0d69a3" w:space="0" w:sz="12" w:val="single"/>
            </w:tcBorders>
            <w:shd w:fill="auto" w:val="clear"/>
            <w:tcMar>
              <w:top w:w="0.0" w:type="dxa"/>
              <w:left w:w="0.0" w:type="dxa"/>
              <w:bottom w:w="0.0" w:type="dxa"/>
              <w:right w:w="0.0" w:type="dxa"/>
            </w:tcMar>
            <w:vAlign w:val="top"/>
          </w:tcPr>
          <w:p w:rsidR="00000000" w:rsidDel="00000000" w:rsidP="00000000" w:rsidRDefault="00000000" w:rsidRPr="00000000" w14:paraId="0000001C">
            <w:pPr>
              <w:widowControl w:val="0"/>
              <w:spacing w:line="240" w:lineRule="auto"/>
              <w:rPr>
                <w:rFonts w:ascii="Calibri" w:cs="Calibri" w:eastAsia="Calibri" w:hAnsi="Calibri"/>
                <w:sz w:val="2"/>
                <w:szCs w:val="2"/>
              </w:rPr>
            </w:pPr>
            <w:r w:rsidDel="00000000" w:rsidR="00000000" w:rsidRPr="00000000">
              <w:rPr>
                <w:rtl w:val="0"/>
              </w:rPr>
            </w:r>
          </w:p>
        </w:tc>
        <w:tc>
          <w:tcPr>
            <w:tcBorders>
              <w:top w:color="000000" w:space="0" w:sz="0" w:val="nil"/>
              <w:left w:color="0d69a3" w:space="0" w:sz="12" w:val="single"/>
              <w:bottom w:color="000000" w:space="0" w:sz="0" w:val="nil"/>
              <w:right w:color="ffffff" w:space="0" w:sz="8" w:val="single"/>
            </w:tcBorders>
            <w:shd w:fill="auto" w:val="clear"/>
            <w:tcMar>
              <w:top w:w="0.0" w:type="dxa"/>
              <w:left w:w="0.0" w:type="dxa"/>
              <w:bottom w:w="0.0" w:type="dxa"/>
              <w:right w:w="0.0" w:type="dxa"/>
            </w:tcMar>
            <w:vAlign w:val="top"/>
          </w:tcPr>
          <w:p w:rsidR="00000000" w:rsidDel="00000000" w:rsidP="00000000" w:rsidRDefault="00000000" w:rsidRPr="00000000" w14:paraId="0000001D">
            <w:pPr>
              <w:widowControl w:val="0"/>
              <w:spacing w:line="240" w:lineRule="auto"/>
              <w:rPr>
                <w:rFonts w:ascii="Calibri" w:cs="Calibri" w:eastAsia="Calibri" w:hAnsi="Calibri"/>
                <w:sz w:val="2"/>
                <w:szCs w:val="2"/>
              </w:rPr>
            </w:pPr>
            <w:r w:rsidDel="00000000" w:rsidR="00000000" w:rsidRPr="00000000">
              <w:rPr>
                <w:rtl w:val="0"/>
              </w:rPr>
            </w:r>
          </w:p>
        </w:tc>
        <w:tc>
          <w:tcPr>
            <w:tcBorders>
              <w:top w:color="00938b" w:space="0" w:sz="12" w:val="single"/>
              <w:left w:color="ffffff" w:space="0" w:sz="8" w:val="single"/>
              <w:bottom w:color="00938b" w:space="0" w:sz="12" w:val="single"/>
              <w:right w:color="ffffff" w:space="0" w:sz="8" w:val="single"/>
            </w:tcBorders>
            <w:shd w:fill="auto" w:val="clear"/>
            <w:tcMar>
              <w:top w:w="0.0" w:type="dxa"/>
              <w:left w:w="0.0" w:type="dxa"/>
              <w:bottom w:w="0.0" w:type="dxa"/>
              <w:right w:w="0.0" w:type="dxa"/>
            </w:tcMar>
            <w:vAlign w:val="top"/>
          </w:tcPr>
          <w:p w:rsidR="00000000" w:rsidDel="00000000" w:rsidP="00000000" w:rsidRDefault="00000000" w:rsidRPr="00000000" w14:paraId="0000001E">
            <w:pPr>
              <w:widowControl w:val="0"/>
              <w:spacing w:line="240" w:lineRule="auto"/>
              <w:rPr>
                <w:rFonts w:ascii="Calibri" w:cs="Calibri" w:eastAsia="Calibri" w:hAnsi="Calibri"/>
                <w:sz w:val="2"/>
                <w:szCs w:val="2"/>
              </w:rPr>
            </w:pPr>
            <w:r w:rsidDel="00000000" w:rsidR="00000000" w:rsidRPr="00000000">
              <w:rPr>
                <w:rtl w:val="0"/>
              </w:rPr>
            </w:r>
          </w:p>
        </w:tc>
      </w:tr>
      <w:tr>
        <w:trPr>
          <w:cantSplit w:val="0"/>
          <w:tblHeader w:val="0"/>
        </w:trPr>
        <w:tc>
          <w:tcPr>
            <w:vMerge w:val="continue"/>
            <w:tcBorders>
              <w:top w:color="0d69a3" w:space="0" w:sz="12" w:val="single"/>
              <w:left w:color="00938b" w:space="0" w:sz="12" w:val="single"/>
              <w:bottom w:color="00938b" w:space="0" w:sz="12" w:val="single"/>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1F">
            <w:pPr>
              <w:widowControl w:val="0"/>
              <w:spacing w:line="240" w:lineRule="auto"/>
              <w:rPr>
                <w:rFonts w:ascii="Calibri" w:cs="Calibri" w:eastAsia="Calibri" w:hAnsi="Calibri"/>
              </w:rPr>
            </w:pPr>
            <w:r w:rsidDel="00000000" w:rsidR="00000000" w:rsidRPr="00000000">
              <w:rPr>
                <w:rtl w:val="0"/>
              </w:rPr>
            </w:r>
          </w:p>
        </w:tc>
        <w:tc>
          <w:tcPr>
            <w:tcBorders>
              <w:top w:color="000000" w:space="0" w:sz="0" w:val="nil"/>
              <w:left w:color="00938b" w:space="0" w:sz="12" w:val="single"/>
              <w:bottom w:color="000000" w:space="0" w:sz="0" w:val="nil"/>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20">
            <w:pPr>
              <w:widowControl w:val="0"/>
              <w:spacing w:line="240" w:lineRule="auto"/>
              <w:rPr>
                <w:rFonts w:ascii="Calibri" w:cs="Calibri" w:eastAsia="Calibri" w:hAnsi="Calibri"/>
              </w:rPr>
            </w:pPr>
            <w:r w:rsidDel="00000000" w:rsidR="00000000" w:rsidRPr="00000000">
              <w:rPr>
                <w:rtl w:val="0"/>
              </w:rPr>
            </w:r>
          </w:p>
        </w:tc>
        <w:tc>
          <w:tcPr>
            <w:vMerge w:val="restart"/>
            <w:tcBorders>
              <w:top w:color="00938b" w:space="0" w:sz="12" w:val="single"/>
              <w:left w:color="00938b" w:space="0" w:sz="12" w:val="single"/>
              <w:bottom w:color="666666" w:space="0" w:sz="8" w:val="single"/>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21">
            <w:pPr>
              <w:widowControl w:val="0"/>
              <w:spacing w:line="240" w:lineRule="auto"/>
              <w:rPr>
                <w:rFonts w:ascii="Calibri" w:cs="Calibri" w:eastAsia="Calibri" w:hAnsi="Calibri"/>
                <w:b w:val="1"/>
                <w:color w:val="00938b"/>
              </w:rPr>
            </w:pPr>
            <w:r w:rsidDel="00000000" w:rsidR="00000000" w:rsidRPr="00000000">
              <w:rPr>
                <w:rFonts w:ascii="Calibri" w:cs="Calibri" w:eastAsia="Calibri" w:hAnsi="Calibri"/>
                <w:b w:val="1"/>
                <w:color w:val="00938b"/>
                <w:rtl w:val="0"/>
              </w:rPr>
              <w:t xml:space="preserve">Matériels : </w:t>
            </w:r>
          </w:p>
          <w:p w:rsidR="00000000" w:rsidDel="00000000" w:rsidP="00000000" w:rsidRDefault="00000000" w:rsidRPr="00000000" w14:paraId="00000022">
            <w:pPr>
              <w:widowControl w:val="0"/>
              <w:spacing w:line="240" w:lineRule="auto"/>
              <w:rPr>
                <w:rFonts w:ascii="Calibri" w:cs="Calibri" w:eastAsia="Calibri" w:hAnsi="Calibri"/>
                <w:sz w:val="8"/>
                <w:szCs w:val="8"/>
              </w:rPr>
            </w:pPr>
            <w:r w:rsidDel="00000000" w:rsidR="00000000" w:rsidRPr="00000000">
              <w:rPr>
                <w:rtl w:val="0"/>
              </w:rPr>
            </w:r>
          </w:p>
          <w:tbl>
            <w:tblPr>
              <w:tblStyle w:val="Table3"/>
              <w:tblW w:w="160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5"/>
              <w:gridCol w:w="1260"/>
              <w:tblGridChange w:id="0">
                <w:tblGrid>
                  <w:gridCol w:w="345"/>
                  <w:gridCol w:w="1260"/>
                </w:tblGrid>
              </w:tblGridChange>
            </w:tblGrid>
            <w:tr>
              <w:trPr>
                <w:cantSplit w:val="0"/>
                <w:trHeight w:val="330" w:hRule="atLeast"/>
                <w:tblHeader w:val="0"/>
              </w:trPr>
              <w:tc>
                <w:tcPr>
                  <w:shd w:fill="auto" w:val="clear"/>
                  <w:tcMar>
                    <w:top w:w="-13.606299212598428" w:type="dxa"/>
                    <w:left w:w="-13.606299212598428" w:type="dxa"/>
                    <w:bottom w:w="-13.606299212598428" w:type="dxa"/>
                    <w:right w:w="-13.606299212598428" w:type="dxa"/>
                  </w:tcMar>
                  <w:vAlign w:val="center"/>
                </w:tcPr>
                <w:p w:rsidR="00000000" w:rsidDel="00000000" w:rsidP="00000000" w:rsidRDefault="00000000" w:rsidRPr="00000000" w14:paraId="00000023">
                  <w:pPr>
                    <w:widowControl w:val="0"/>
                    <w:spacing w:after="0" w:before="0" w:line="240" w:lineRule="auto"/>
                    <w:rPr>
                      <w:rFonts w:ascii="Calibri" w:cs="Calibri" w:eastAsia="Calibri" w:hAnsi="Calibri"/>
                      <w:sz w:val="16"/>
                      <w:szCs w:val="16"/>
                    </w:rPr>
                  </w:pPr>
                  <w:r w:rsidDel="00000000" w:rsidR="00000000" w:rsidRPr="00000000">
                    <w:rPr>
                      <w:rFonts w:ascii="Calibri" w:cs="Calibri" w:eastAsia="Calibri" w:hAnsi="Calibri"/>
                      <w:b w:val="1"/>
                      <w:color w:val="0d69a3"/>
                      <w:sz w:val="16"/>
                      <w:szCs w:val="16"/>
                    </w:rPr>
                    <mc:AlternateContent>
                      <mc:Choice Requires="wpg">
                        <w:drawing>
                          <wp:inline distB="114300" distT="114300" distL="114300" distR="114300">
                            <wp:extent cx="190500" cy="190500"/>
                            <wp:effectExtent b="0" l="0" r="0" t="0"/>
                            <wp:docPr id="1" name=""/>
                            <a:graphic>
                              <a:graphicData uri="http://schemas.microsoft.com/office/word/2010/wordprocessingShape">
                                <wps:wsp>
                                  <wps:cNvSpPr/>
                                  <wps:cNvPr id="2" name="Shape 2"/>
                                  <wps:spPr>
                                    <a:xfrm>
                                      <a:off x="275375" y="186850"/>
                                      <a:ext cx="560700" cy="560700"/>
                                    </a:xfrm>
                                    <a:prstGeom prst="rect">
                                      <a:avLst/>
                                    </a:prstGeom>
                                    <a:solidFill>
                                      <a:srgbClr val="FFFFFF"/>
                                    </a:solidFill>
                                    <a:ln cap="flat" cmpd="sng" w="114300">
                                      <a:solidFill>
                                        <a:srgbClr val="134F5C"/>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190500" cy="190500"/>
                            <wp:effectExtent b="0" l="0" r="0" t="0"/>
                            <wp:docPr id="1" name="image17.png"/>
                            <a:graphic>
                              <a:graphicData uri="http://schemas.openxmlformats.org/drawingml/2006/picture">
                                <pic:pic>
                                  <pic:nvPicPr>
                                    <pic:cNvPr id="0" name="image17.png"/>
                                    <pic:cNvPicPr preferRelativeResize="0"/>
                                  </pic:nvPicPr>
                                  <pic:blipFill>
                                    <a:blip r:embed="rId7"/>
                                    <a:srcRect/>
                                    <a:stretch>
                                      <a:fillRect/>
                                    </a:stretch>
                                  </pic:blipFill>
                                  <pic:spPr>
                                    <a:xfrm>
                                      <a:off x="0" y="0"/>
                                      <a:ext cx="190500" cy="190500"/>
                                    </a:xfrm>
                                    <a:prstGeom prst="rect"/>
                                    <a:ln/>
                                  </pic:spPr>
                                </pic:pic>
                              </a:graphicData>
                            </a:graphic>
                          </wp:inline>
                        </w:drawing>
                      </mc:Fallback>
                    </mc:AlternateContent>
                  </w:r>
                  <w:r w:rsidDel="00000000" w:rsidR="00000000" w:rsidRPr="00000000">
                    <w:rPr>
                      <w:rtl w:val="0"/>
                    </w:rPr>
                  </w:r>
                </w:p>
              </w:tc>
              <w:tc>
                <w:tcPr>
                  <w:shd w:fill="auto" w:val="clear"/>
                  <w:tcMar>
                    <w:top w:w="-13.606299212598428" w:type="dxa"/>
                    <w:left w:w="-13.606299212598428" w:type="dxa"/>
                    <w:bottom w:w="-13.606299212598428" w:type="dxa"/>
                    <w:right w:w="-13.606299212598428" w:type="dxa"/>
                  </w:tcMar>
                  <w:vAlign w:val="center"/>
                </w:tcPr>
                <w:p w:rsidR="00000000" w:rsidDel="00000000" w:rsidP="00000000" w:rsidRDefault="00000000" w:rsidRPr="00000000" w14:paraId="00000024">
                  <w:pPr>
                    <w:widowControl w:val="0"/>
                    <w:spacing w:after="0" w:before="0" w:line="245.45454545454547" w:lineRule="auto"/>
                    <w:ind w:left="0" w:firstLine="0"/>
                    <w:rPr>
                      <w:rFonts w:ascii="Calibri" w:cs="Calibri" w:eastAsia="Calibri" w:hAnsi="Calibri"/>
                      <w:color w:val="00938b"/>
                      <w:sz w:val="16"/>
                      <w:szCs w:val="16"/>
                    </w:rPr>
                  </w:pPr>
                  <w:r w:rsidDel="00000000" w:rsidR="00000000" w:rsidRPr="00000000">
                    <w:rPr>
                      <w:rFonts w:ascii="Calibri" w:cs="Calibri" w:eastAsia="Calibri" w:hAnsi="Calibri"/>
                      <w:color w:val="00938b"/>
                      <w:sz w:val="16"/>
                      <w:szCs w:val="16"/>
                      <w:rtl w:val="0"/>
                    </w:rPr>
                    <w:t xml:space="preserve"> 1 table</w:t>
                  </w:r>
                </w:p>
              </w:tc>
            </w:tr>
            <w:tr>
              <w:trPr>
                <w:cantSplit w:val="0"/>
                <w:trHeight w:val="330" w:hRule="atLeast"/>
                <w:tblHeader w:val="0"/>
              </w:trPr>
              <w:tc>
                <w:tcPr>
                  <w:shd w:fill="auto" w:val="clear"/>
                  <w:tcMar>
                    <w:top w:w="-13.606299212598428" w:type="dxa"/>
                    <w:left w:w="-13.606299212598428" w:type="dxa"/>
                    <w:bottom w:w="-13.606299212598428" w:type="dxa"/>
                    <w:right w:w="-13.606299212598428" w:type="dxa"/>
                  </w:tcMar>
                  <w:vAlign w:val="center"/>
                </w:tcPr>
                <w:p w:rsidR="00000000" w:rsidDel="00000000" w:rsidP="00000000" w:rsidRDefault="00000000" w:rsidRPr="00000000" w14:paraId="00000025">
                  <w:pPr>
                    <w:widowControl w:val="0"/>
                    <w:spacing w:line="240" w:lineRule="auto"/>
                    <w:rPr>
                      <w:rFonts w:ascii="Calibri" w:cs="Calibri" w:eastAsia="Calibri" w:hAnsi="Calibri"/>
                      <w:b w:val="1"/>
                      <w:color w:val="0d69a3"/>
                      <w:sz w:val="16"/>
                      <w:szCs w:val="16"/>
                    </w:rPr>
                  </w:pPr>
                  <w:r w:rsidDel="00000000" w:rsidR="00000000" w:rsidRPr="00000000">
                    <w:rPr>
                      <w:rFonts w:ascii="Calibri" w:cs="Calibri" w:eastAsia="Calibri" w:hAnsi="Calibri"/>
                      <w:b w:val="1"/>
                      <w:color w:val="0d69a3"/>
                      <w:sz w:val="16"/>
                      <w:szCs w:val="16"/>
                    </w:rPr>
                    <mc:AlternateContent>
                      <mc:Choice Requires="wpg">
                        <w:drawing>
                          <wp:inline distB="114300" distT="114300" distL="114300" distR="114300">
                            <wp:extent cx="190500" cy="190500"/>
                            <wp:effectExtent b="0" l="0" r="0" t="0"/>
                            <wp:docPr id="3" name=""/>
                            <a:graphic>
                              <a:graphicData uri="http://schemas.microsoft.com/office/word/2010/wordprocessingShape">
                                <wps:wsp>
                                  <wps:cNvSpPr/>
                                  <wps:cNvPr id="2" name="Shape 2"/>
                                  <wps:spPr>
                                    <a:xfrm>
                                      <a:off x="275375" y="186850"/>
                                      <a:ext cx="560700" cy="560700"/>
                                    </a:xfrm>
                                    <a:prstGeom prst="rect">
                                      <a:avLst/>
                                    </a:prstGeom>
                                    <a:solidFill>
                                      <a:srgbClr val="FFFFFF"/>
                                    </a:solidFill>
                                    <a:ln cap="flat" cmpd="sng" w="114300">
                                      <a:solidFill>
                                        <a:srgbClr val="134F5C"/>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190500" cy="190500"/>
                            <wp:effectExtent b="0" l="0" r="0" t="0"/>
                            <wp:docPr id="3" name="image19.png"/>
                            <a:graphic>
                              <a:graphicData uri="http://schemas.openxmlformats.org/drawingml/2006/picture">
                                <pic:pic>
                                  <pic:nvPicPr>
                                    <pic:cNvPr id="0" name="image19.png"/>
                                    <pic:cNvPicPr preferRelativeResize="0"/>
                                  </pic:nvPicPr>
                                  <pic:blipFill>
                                    <a:blip r:embed="rId8"/>
                                    <a:srcRect/>
                                    <a:stretch>
                                      <a:fillRect/>
                                    </a:stretch>
                                  </pic:blipFill>
                                  <pic:spPr>
                                    <a:xfrm>
                                      <a:off x="0" y="0"/>
                                      <a:ext cx="190500" cy="190500"/>
                                    </a:xfrm>
                                    <a:prstGeom prst="rect"/>
                                    <a:ln/>
                                  </pic:spPr>
                                </pic:pic>
                              </a:graphicData>
                            </a:graphic>
                          </wp:inline>
                        </w:drawing>
                      </mc:Fallback>
                    </mc:AlternateContent>
                  </w:r>
                  <w:r w:rsidDel="00000000" w:rsidR="00000000" w:rsidRPr="00000000">
                    <w:rPr>
                      <w:rtl w:val="0"/>
                    </w:rPr>
                  </w:r>
                </w:p>
              </w:tc>
              <w:tc>
                <w:tcPr>
                  <w:shd w:fill="auto" w:val="clear"/>
                  <w:tcMar>
                    <w:top w:w="-13.606299212598428" w:type="dxa"/>
                    <w:left w:w="-13.606299212598428" w:type="dxa"/>
                    <w:bottom w:w="-13.606299212598428" w:type="dxa"/>
                    <w:right w:w="-13.606299212598428" w:type="dxa"/>
                  </w:tcMar>
                  <w:vAlign w:val="center"/>
                </w:tcPr>
                <w:p w:rsidR="00000000" w:rsidDel="00000000" w:rsidP="00000000" w:rsidRDefault="00000000" w:rsidRPr="00000000" w14:paraId="00000026">
                  <w:pPr>
                    <w:widowControl w:val="0"/>
                    <w:spacing w:after="0" w:before="0" w:line="245.45454545454547" w:lineRule="auto"/>
                    <w:ind w:left="0" w:firstLine="0"/>
                    <w:rPr>
                      <w:rFonts w:ascii="Calibri" w:cs="Calibri" w:eastAsia="Calibri" w:hAnsi="Calibri"/>
                      <w:color w:val="00938b"/>
                      <w:sz w:val="16"/>
                      <w:szCs w:val="16"/>
                    </w:rPr>
                  </w:pPr>
                  <w:r w:rsidDel="00000000" w:rsidR="00000000" w:rsidRPr="00000000">
                    <w:rPr>
                      <w:rFonts w:ascii="Calibri" w:cs="Calibri" w:eastAsia="Calibri" w:hAnsi="Calibri"/>
                      <w:color w:val="00938b"/>
                      <w:sz w:val="16"/>
                      <w:szCs w:val="16"/>
                      <w:rtl w:val="0"/>
                    </w:rPr>
                    <w:t xml:space="preserve">Jeu de plateau</w:t>
                  </w:r>
                </w:p>
              </w:tc>
            </w:tr>
            <w:tr>
              <w:trPr>
                <w:cantSplit w:val="0"/>
                <w:trHeight w:val="330" w:hRule="atLeast"/>
                <w:tblHeader w:val="0"/>
              </w:trPr>
              <w:tc>
                <w:tcPr>
                  <w:shd w:fill="auto" w:val="clear"/>
                  <w:tcMar>
                    <w:top w:w="-13.606299212598428" w:type="dxa"/>
                    <w:left w:w="-13.606299212598428" w:type="dxa"/>
                    <w:bottom w:w="-13.606299212598428" w:type="dxa"/>
                    <w:right w:w="-13.606299212598428" w:type="dxa"/>
                  </w:tcMar>
                  <w:vAlign w:val="center"/>
                </w:tcPr>
                <w:p w:rsidR="00000000" w:rsidDel="00000000" w:rsidP="00000000" w:rsidRDefault="00000000" w:rsidRPr="00000000" w14:paraId="00000027">
                  <w:pPr>
                    <w:widowControl w:val="0"/>
                    <w:spacing w:line="240" w:lineRule="auto"/>
                    <w:rPr>
                      <w:rFonts w:ascii="Calibri" w:cs="Calibri" w:eastAsia="Calibri" w:hAnsi="Calibri"/>
                      <w:b w:val="1"/>
                      <w:color w:val="0d69a3"/>
                      <w:sz w:val="16"/>
                      <w:szCs w:val="16"/>
                    </w:rPr>
                  </w:pPr>
                  <w:r w:rsidDel="00000000" w:rsidR="00000000" w:rsidRPr="00000000">
                    <w:rPr>
                      <w:rFonts w:ascii="Calibri" w:cs="Calibri" w:eastAsia="Calibri" w:hAnsi="Calibri"/>
                      <w:b w:val="1"/>
                      <w:color w:val="0d69a3"/>
                      <w:sz w:val="16"/>
                      <w:szCs w:val="16"/>
                    </w:rPr>
                    <mc:AlternateContent>
                      <mc:Choice Requires="wpg">
                        <w:drawing>
                          <wp:inline distB="114300" distT="114300" distL="114300" distR="114300">
                            <wp:extent cx="190500" cy="190500"/>
                            <wp:effectExtent b="0" l="0" r="0" t="0"/>
                            <wp:docPr id="2" name=""/>
                            <a:graphic>
                              <a:graphicData uri="http://schemas.microsoft.com/office/word/2010/wordprocessingShape">
                                <wps:wsp>
                                  <wps:cNvSpPr/>
                                  <wps:cNvPr id="2" name="Shape 2"/>
                                  <wps:spPr>
                                    <a:xfrm>
                                      <a:off x="275375" y="186850"/>
                                      <a:ext cx="560700" cy="560700"/>
                                    </a:xfrm>
                                    <a:prstGeom prst="rect">
                                      <a:avLst/>
                                    </a:prstGeom>
                                    <a:solidFill>
                                      <a:srgbClr val="FFFFFF"/>
                                    </a:solidFill>
                                    <a:ln cap="flat" cmpd="sng" w="114300">
                                      <a:solidFill>
                                        <a:srgbClr val="134F5C"/>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190500" cy="190500"/>
                            <wp:effectExtent b="0" l="0" r="0" t="0"/>
                            <wp:docPr id="2" name="image18.png"/>
                            <a:graphic>
                              <a:graphicData uri="http://schemas.openxmlformats.org/drawingml/2006/picture">
                                <pic:pic>
                                  <pic:nvPicPr>
                                    <pic:cNvPr id="0" name="image18.png"/>
                                    <pic:cNvPicPr preferRelativeResize="0"/>
                                  </pic:nvPicPr>
                                  <pic:blipFill>
                                    <a:blip r:embed="rId9"/>
                                    <a:srcRect/>
                                    <a:stretch>
                                      <a:fillRect/>
                                    </a:stretch>
                                  </pic:blipFill>
                                  <pic:spPr>
                                    <a:xfrm>
                                      <a:off x="0" y="0"/>
                                      <a:ext cx="190500" cy="190500"/>
                                    </a:xfrm>
                                    <a:prstGeom prst="rect"/>
                                    <a:ln/>
                                  </pic:spPr>
                                </pic:pic>
                              </a:graphicData>
                            </a:graphic>
                          </wp:inline>
                        </w:drawing>
                      </mc:Fallback>
                    </mc:AlternateContent>
                  </w:r>
                  <w:r w:rsidDel="00000000" w:rsidR="00000000" w:rsidRPr="00000000">
                    <w:rPr>
                      <w:rtl w:val="0"/>
                    </w:rPr>
                  </w:r>
                </w:p>
              </w:tc>
              <w:tc>
                <w:tcPr>
                  <w:shd w:fill="auto" w:val="clear"/>
                  <w:tcMar>
                    <w:top w:w="-13.606299212598428" w:type="dxa"/>
                    <w:left w:w="-13.606299212598428" w:type="dxa"/>
                    <w:bottom w:w="-13.606299212598428" w:type="dxa"/>
                    <w:right w:w="-13.606299212598428" w:type="dxa"/>
                  </w:tcMar>
                  <w:vAlign w:val="center"/>
                </w:tcPr>
                <w:p w:rsidR="00000000" w:rsidDel="00000000" w:rsidP="00000000" w:rsidRDefault="00000000" w:rsidRPr="00000000" w14:paraId="00000028">
                  <w:pPr>
                    <w:widowControl w:val="0"/>
                    <w:spacing w:after="0" w:before="0" w:line="245.45454545454547" w:lineRule="auto"/>
                    <w:ind w:left="0" w:firstLine="0"/>
                    <w:rPr>
                      <w:rFonts w:ascii="Calibri" w:cs="Calibri" w:eastAsia="Calibri" w:hAnsi="Calibri"/>
                      <w:color w:val="00938b"/>
                      <w:sz w:val="16"/>
                      <w:szCs w:val="16"/>
                    </w:rPr>
                  </w:pPr>
                  <w:r w:rsidDel="00000000" w:rsidR="00000000" w:rsidRPr="00000000">
                    <w:rPr>
                      <w:rFonts w:ascii="Calibri" w:cs="Calibri" w:eastAsia="Calibri" w:hAnsi="Calibri"/>
                      <w:color w:val="00938b"/>
                      <w:sz w:val="16"/>
                      <w:szCs w:val="16"/>
                      <w:rtl w:val="0"/>
                    </w:rPr>
                    <w:t xml:space="preserve">Histoire jeu n°2</w:t>
                  </w:r>
                </w:p>
              </w:tc>
            </w:tr>
          </w:tbl>
          <w:p w:rsidR="00000000" w:rsidDel="00000000" w:rsidP="00000000" w:rsidRDefault="00000000" w:rsidRPr="00000000" w14:paraId="00000029">
            <w:pPr>
              <w:widowControl w:val="0"/>
              <w:spacing w:line="240" w:lineRule="auto"/>
              <w:rPr>
                <w:rFonts w:ascii="Calibri" w:cs="Calibri" w:eastAsia="Calibri" w:hAnsi="Calibri"/>
                <w:sz w:val="12"/>
                <w:szCs w:val="12"/>
              </w:rPr>
            </w:pPr>
            <w:r w:rsidDel="00000000" w:rsidR="00000000" w:rsidRPr="00000000">
              <w:rPr>
                <w:rtl w:val="0"/>
              </w:rPr>
            </w:r>
          </w:p>
        </w:tc>
      </w:tr>
      <w:tr>
        <w:trPr>
          <w:cantSplit w:val="0"/>
          <w:trHeight w:val="96.39648437499986" w:hRule="atLeast"/>
          <w:tblHeader w:val="0"/>
        </w:trPr>
        <w:tc>
          <w:tcPr>
            <w:tcBorders>
              <w:top w:color="00938b" w:space="0" w:sz="12" w:val="single"/>
              <w:left w:color="ffffff" w:space="0" w:sz="8" w:val="single"/>
              <w:bottom w:color="00938b" w:space="0" w:sz="12" w:val="single"/>
              <w:right w:color="ffffff" w:space="0" w:sz="8" w:val="single"/>
            </w:tcBorders>
            <w:shd w:fill="auto" w:val="clear"/>
            <w:tcMar>
              <w:top w:w="0.0" w:type="dxa"/>
              <w:left w:w="0.0" w:type="dxa"/>
              <w:bottom w:w="0.0" w:type="dxa"/>
              <w:right w:w="0.0" w:type="dxa"/>
            </w:tcMar>
            <w:vAlign w:val="top"/>
          </w:tcPr>
          <w:p w:rsidR="00000000" w:rsidDel="00000000" w:rsidP="00000000" w:rsidRDefault="00000000" w:rsidRPr="00000000" w14:paraId="0000002A">
            <w:pPr>
              <w:widowControl w:val="0"/>
              <w:spacing w:line="240" w:lineRule="auto"/>
              <w:rPr>
                <w:rFonts w:ascii="Calibri" w:cs="Calibri" w:eastAsia="Calibri" w:hAnsi="Calibri"/>
                <w:sz w:val="2"/>
                <w:szCs w:val="2"/>
              </w:rPr>
            </w:pPr>
            <w:r w:rsidDel="00000000" w:rsidR="00000000" w:rsidRPr="00000000">
              <w:rPr>
                <w:rtl w:val="0"/>
              </w:rPr>
            </w:r>
          </w:p>
        </w:tc>
        <w:tc>
          <w:tcPr>
            <w:tcBorders>
              <w:top w:color="000000" w:space="0" w:sz="0" w:val="nil"/>
              <w:left w:color="ffffff" w:space="0" w:sz="8" w:val="single"/>
              <w:bottom w:color="000000" w:space="0" w:sz="0" w:val="nil"/>
              <w:right w:color="666666" w:space="0" w:sz="12" w:val="single"/>
            </w:tcBorders>
            <w:shd w:fill="auto" w:val="clear"/>
            <w:tcMar>
              <w:top w:w="0.0" w:type="dxa"/>
              <w:left w:w="0.0" w:type="dxa"/>
              <w:bottom w:w="0.0" w:type="dxa"/>
              <w:right w:w="0.0" w:type="dxa"/>
            </w:tcMar>
            <w:vAlign w:val="top"/>
          </w:tcPr>
          <w:p w:rsidR="00000000" w:rsidDel="00000000" w:rsidP="00000000" w:rsidRDefault="00000000" w:rsidRPr="00000000" w14:paraId="0000002B">
            <w:pPr>
              <w:widowControl w:val="0"/>
              <w:spacing w:line="240" w:lineRule="auto"/>
              <w:rPr>
                <w:rFonts w:ascii="Calibri" w:cs="Calibri" w:eastAsia="Calibri" w:hAnsi="Calibri"/>
                <w:sz w:val="2"/>
                <w:szCs w:val="2"/>
              </w:rPr>
            </w:pPr>
            <w:r w:rsidDel="00000000" w:rsidR="00000000" w:rsidRPr="00000000">
              <w:rPr>
                <w:rtl w:val="0"/>
              </w:rPr>
            </w:r>
          </w:p>
        </w:tc>
        <w:tc>
          <w:tcPr>
            <w:vMerge w:val="continue"/>
            <w:tcBorders>
              <w:top w:color="666666" w:space="0" w:sz="8" w:val="single"/>
              <w:left w:color="666666" w:space="0" w:sz="12" w:val="single"/>
              <w:bottom w:color="666666" w:space="0" w:sz="8" w:val="single"/>
              <w:right w:color="00938b" w:space="0" w:sz="12" w:val="single"/>
            </w:tcBorders>
            <w:shd w:fill="auto" w:val="clear"/>
            <w:tcMar>
              <w:top w:w="0.0" w:type="dxa"/>
              <w:left w:w="0.0" w:type="dxa"/>
              <w:bottom w:w="0.0" w:type="dxa"/>
              <w:right w:w="0.0" w:type="dxa"/>
            </w:tcMar>
            <w:vAlign w:val="top"/>
          </w:tcPr>
          <w:p w:rsidR="00000000" w:rsidDel="00000000" w:rsidP="00000000" w:rsidRDefault="00000000" w:rsidRPr="00000000" w14:paraId="0000002C">
            <w:pPr>
              <w:widowControl w:val="0"/>
              <w:spacing w:line="240" w:lineRule="auto"/>
              <w:rPr>
                <w:rFonts w:ascii="Calibri" w:cs="Calibri" w:eastAsia="Calibri" w:hAnsi="Calibri"/>
                <w:sz w:val="2"/>
                <w:szCs w:val="2"/>
              </w:rPr>
            </w:pPr>
            <w:r w:rsidDel="00000000" w:rsidR="00000000" w:rsidRPr="00000000">
              <w:rPr>
                <w:rtl w:val="0"/>
              </w:rPr>
            </w:r>
          </w:p>
        </w:tc>
      </w:tr>
      <w:tr>
        <w:trPr>
          <w:cantSplit w:val="0"/>
          <w:trHeight w:val="2625" w:hRule="atLeast"/>
          <w:tblHeader w:val="0"/>
        </w:trPr>
        <w:tc>
          <w:tcPr>
            <w:tcBorders>
              <w:top w:color="00938b" w:space="0" w:sz="12" w:val="single"/>
              <w:left w:color="00938b" w:space="0" w:sz="12" w:val="single"/>
              <w:bottom w:color="00938b" w:space="0" w:sz="12" w:val="single"/>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2D">
            <w:pPr>
              <w:widowControl w:val="0"/>
              <w:spacing w:line="240" w:lineRule="auto"/>
              <w:rPr>
                <w:rFonts w:ascii="Calibri" w:cs="Calibri" w:eastAsia="Calibri" w:hAnsi="Calibri"/>
                <w:b w:val="1"/>
                <w:color w:val="00938b"/>
              </w:rPr>
            </w:pPr>
            <w:r w:rsidDel="00000000" w:rsidR="00000000" w:rsidRPr="00000000">
              <w:rPr>
                <w:rFonts w:ascii="Calibri" w:cs="Calibri" w:eastAsia="Calibri" w:hAnsi="Calibri"/>
                <w:b w:val="1"/>
                <w:color w:val="00938b"/>
                <w:rtl w:val="0"/>
              </w:rPr>
              <w:t xml:space="preserve">Commentaires pour l’animateur.rice : </w:t>
            </w:r>
          </w:p>
          <w:p w:rsidR="00000000" w:rsidDel="00000000" w:rsidP="00000000" w:rsidRDefault="00000000" w:rsidRPr="00000000" w14:paraId="0000002E">
            <w:pPr>
              <w:widowControl w:val="0"/>
              <w:spacing w:line="240" w:lineRule="auto"/>
              <w:ind w:left="0" w:firstLine="0"/>
              <w:rPr>
                <w:rFonts w:ascii="Calibri" w:cs="Calibri" w:eastAsia="Calibri" w:hAnsi="Calibri"/>
                <w:color w:val="00938b"/>
              </w:rPr>
            </w:pPr>
            <w:r w:rsidDel="00000000" w:rsidR="00000000" w:rsidRPr="00000000">
              <w:rPr>
                <w:rtl w:val="0"/>
              </w:rPr>
            </w:r>
          </w:p>
          <w:p w:rsidR="00000000" w:rsidDel="00000000" w:rsidP="00000000" w:rsidRDefault="00000000" w:rsidRPr="00000000" w14:paraId="0000002F">
            <w:pPr>
              <w:widowControl w:val="0"/>
              <w:spacing w:line="240" w:lineRule="auto"/>
              <w:ind w:left="0" w:firstLine="0"/>
              <w:rPr>
                <w:rFonts w:ascii="Calibri" w:cs="Calibri" w:eastAsia="Calibri" w:hAnsi="Calibri"/>
                <w:color w:val="00938b"/>
              </w:rPr>
            </w:pPr>
            <w:r w:rsidDel="00000000" w:rsidR="00000000" w:rsidRPr="00000000">
              <w:rPr>
                <w:rFonts w:ascii="Calibri" w:cs="Calibri" w:eastAsia="Calibri" w:hAnsi="Calibri"/>
                <w:color w:val="00938b"/>
                <w:rtl w:val="0"/>
              </w:rPr>
              <w:t xml:space="preserve">Ne pas hésiter à remobiliser les connaissances sur la définition des EEE. </w:t>
            </w:r>
          </w:p>
          <w:p w:rsidR="00000000" w:rsidDel="00000000" w:rsidP="00000000" w:rsidRDefault="00000000" w:rsidRPr="00000000" w14:paraId="00000030">
            <w:pPr>
              <w:widowControl w:val="0"/>
              <w:spacing w:line="240" w:lineRule="auto"/>
              <w:ind w:left="0" w:firstLine="0"/>
              <w:rPr>
                <w:rFonts w:ascii="Calibri" w:cs="Calibri" w:eastAsia="Calibri" w:hAnsi="Calibri"/>
                <w:color w:val="00938b"/>
              </w:rPr>
            </w:pPr>
            <w:r w:rsidDel="00000000" w:rsidR="00000000" w:rsidRPr="00000000">
              <w:rPr>
                <w:rFonts w:ascii="Calibri" w:cs="Calibri" w:eastAsia="Calibri" w:hAnsi="Calibri"/>
                <w:color w:val="00938b"/>
                <w:rtl w:val="0"/>
              </w:rPr>
              <w:t xml:space="preserve">Penser à expliquer pendant le jeu de plateau pourquoi c’est une EEE ou non ? Afin de voir s’ils ont bien compris. </w:t>
            </w:r>
          </w:p>
          <w:p w:rsidR="00000000" w:rsidDel="00000000" w:rsidP="00000000" w:rsidRDefault="00000000" w:rsidRPr="00000000" w14:paraId="00000031">
            <w:pPr>
              <w:widowControl w:val="0"/>
              <w:spacing w:line="240" w:lineRule="auto"/>
              <w:ind w:left="0" w:firstLine="0"/>
              <w:rPr>
                <w:rFonts w:ascii="Calibri" w:cs="Calibri" w:eastAsia="Calibri" w:hAnsi="Calibri"/>
                <w:color w:val="0d69a3"/>
              </w:rPr>
            </w:pPr>
            <w:r w:rsidDel="00000000" w:rsidR="00000000" w:rsidRPr="00000000">
              <w:rPr>
                <w:rtl w:val="0"/>
              </w:rPr>
            </w:r>
          </w:p>
        </w:tc>
        <w:tc>
          <w:tcPr>
            <w:tcBorders>
              <w:top w:color="000000" w:space="0" w:sz="0" w:val="nil"/>
              <w:left w:color="00938b" w:space="0" w:sz="12" w:val="single"/>
              <w:bottom w:color="ffffff" w:space="0" w:sz="8" w:val="single"/>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32">
            <w:pPr>
              <w:widowControl w:val="0"/>
              <w:spacing w:line="240" w:lineRule="auto"/>
              <w:rPr>
                <w:rFonts w:ascii="Calibri" w:cs="Calibri" w:eastAsia="Calibri" w:hAnsi="Calibri"/>
              </w:rPr>
            </w:pPr>
            <w:r w:rsidDel="00000000" w:rsidR="00000000" w:rsidRPr="00000000">
              <w:rPr>
                <w:rtl w:val="0"/>
              </w:rPr>
            </w:r>
          </w:p>
        </w:tc>
        <w:tc>
          <w:tcPr>
            <w:vMerge w:val="continue"/>
            <w:tcBorders>
              <w:top w:color="666666" w:space="0" w:sz="8" w:val="single"/>
              <w:left w:color="00938b" w:space="0" w:sz="12" w:val="single"/>
              <w:bottom w:color="00938b" w:space="0" w:sz="12" w:val="single"/>
              <w:right w:color="00938b"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33">
            <w:pPr>
              <w:widowControl w:val="0"/>
              <w:spacing w:line="240" w:lineRule="auto"/>
              <w:rPr>
                <w:rFonts w:ascii="Calibri" w:cs="Calibri" w:eastAsia="Calibri" w:hAnsi="Calibri"/>
              </w:rPr>
            </w:pPr>
            <w:r w:rsidDel="00000000" w:rsidR="00000000" w:rsidRPr="00000000">
              <w:rPr>
                <w:rtl w:val="0"/>
              </w:rPr>
            </w:r>
          </w:p>
        </w:tc>
      </w:tr>
    </w:tbl>
    <w:p w:rsidR="00000000" w:rsidDel="00000000" w:rsidP="00000000" w:rsidRDefault="00000000" w:rsidRPr="00000000" w14:paraId="00000034">
      <w:pPr>
        <w:rPr>
          <w:rFonts w:ascii="Calibri" w:cs="Calibri" w:eastAsia="Calibri" w:hAnsi="Calibri"/>
        </w:rPr>
      </w:pPr>
      <w:r w:rsidDel="00000000" w:rsidR="00000000" w:rsidRPr="00000000">
        <w:rPr>
          <w:rFonts w:ascii="Calibri" w:cs="Calibri" w:eastAsia="Calibri" w:hAnsi="Calibri"/>
          <w:rtl w:val="0"/>
        </w:rPr>
        <w:tab/>
      </w:r>
    </w:p>
    <w:p w:rsidR="00000000" w:rsidDel="00000000" w:rsidP="00000000" w:rsidRDefault="00000000" w:rsidRPr="00000000" w14:paraId="00000035">
      <w:pPr>
        <w:rPr>
          <w:rFonts w:ascii="Calibri" w:cs="Calibri" w:eastAsia="Calibri" w:hAnsi="Calibri"/>
        </w:rPr>
      </w:pPr>
      <w:r w:rsidDel="00000000" w:rsidR="00000000" w:rsidRPr="00000000">
        <w:rPr>
          <w:rtl w:val="0"/>
        </w:rPr>
      </w:r>
    </w:p>
    <w:tbl>
      <w:tblPr>
        <w:tblStyle w:val="Table4"/>
        <w:tblW w:w="6585.0" w:type="dxa"/>
        <w:jc w:val="left"/>
        <w:tblInd w:w="21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
        <w:gridCol w:w="6375"/>
        <w:gridCol w:w="105"/>
        <w:tblGridChange w:id="0">
          <w:tblGrid>
            <w:gridCol w:w="105"/>
            <w:gridCol w:w="6375"/>
            <w:gridCol w:w="105"/>
          </w:tblGrid>
        </w:tblGridChange>
      </w:tblGrid>
      <w:tr>
        <w:trPr>
          <w:cantSplit w:val="0"/>
          <w:trHeight w:val="925.0390625" w:hRule="atLeast"/>
          <w:tblHeader w:val="0"/>
        </w:trPr>
        <w:tc>
          <w:tcPr>
            <w:gridSpan w:val="3"/>
            <w:tcBorders>
              <w:top w:color="0d69a3" w:space="0" w:sz="24" w:val="single"/>
              <w:left w:color="00938b" w:space="0" w:sz="24" w:val="single"/>
              <w:bottom w:color="0d69a3" w:space="0" w:sz="24" w:val="single"/>
              <w:right w:color="0d69a3" w:space="0" w:sz="24"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rFonts w:ascii="Calibri" w:cs="Calibri" w:eastAsia="Calibri" w:hAnsi="Calibri"/>
                <w:color w:val="00938b"/>
                <w:sz w:val="34"/>
                <w:szCs w:val="34"/>
              </w:rPr>
            </w:pPr>
            <w:r w:rsidDel="00000000" w:rsidR="00000000" w:rsidRPr="00000000">
              <w:rPr>
                <w:rFonts w:ascii="Calibri" w:cs="Calibri" w:eastAsia="Calibri" w:hAnsi="Calibri"/>
                <w:color w:val="00938b"/>
                <w:sz w:val="34"/>
                <w:szCs w:val="34"/>
                <w:rtl w:val="0"/>
              </w:rPr>
              <w:t xml:space="preserve">DÉROULÉ DE LA SÉANCE</w:t>
            </w:r>
          </w:p>
        </w:tc>
      </w:tr>
    </w:tbl>
    <w:p w:rsidR="00000000" w:rsidDel="00000000" w:rsidP="00000000" w:rsidRDefault="00000000" w:rsidRPr="00000000" w14:paraId="00000039">
      <w:pPr>
        <w:rPr>
          <w:rFonts w:ascii="Calibri" w:cs="Calibri" w:eastAsia="Calibri" w:hAnsi="Calibri"/>
        </w:rPr>
      </w:pPr>
      <w:r w:rsidDel="00000000" w:rsidR="00000000" w:rsidRPr="00000000">
        <w:rPr>
          <w:rtl w:val="0"/>
        </w:rPr>
      </w:r>
    </w:p>
    <w:p w:rsidR="00000000" w:rsidDel="00000000" w:rsidP="00000000" w:rsidRDefault="00000000" w:rsidRPr="00000000" w14:paraId="0000003A">
      <w:pPr>
        <w:rPr>
          <w:rFonts w:ascii="Calibri" w:cs="Calibri" w:eastAsia="Calibri" w:hAnsi="Calibri"/>
        </w:rPr>
      </w:pPr>
      <w:r w:rsidDel="00000000" w:rsidR="00000000" w:rsidRPr="00000000">
        <w:rPr>
          <w:rtl w:val="0"/>
        </w:rPr>
      </w:r>
    </w:p>
    <w:tbl>
      <w:tblPr>
        <w:tblStyle w:val="Table5"/>
        <w:tblW w:w="107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30"/>
        <w:gridCol w:w="2205"/>
        <w:gridCol w:w="4320"/>
        <w:gridCol w:w="2700"/>
        <w:tblGridChange w:id="0">
          <w:tblGrid>
            <w:gridCol w:w="1530"/>
            <w:gridCol w:w="2205"/>
            <w:gridCol w:w="4320"/>
            <w:gridCol w:w="2700"/>
          </w:tblGrid>
        </w:tblGridChange>
      </w:tblGrid>
      <w:tr>
        <w:trPr>
          <w:cantSplit w:val="0"/>
          <w:tblHeader w:val="0"/>
        </w:trPr>
        <w:tc>
          <w:tcPr>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top"/>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Séquence et durée</w:t>
            </w:r>
          </w:p>
        </w:tc>
        <w:tc>
          <w:tcPr>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top"/>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Objectif</w:t>
            </w:r>
          </w:p>
        </w:tc>
        <w:tc>
          <w:tcPr>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top"/>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Déroulement</w:t>
            </w:r>
          </w:p>
        </w:tc>
        <w:tc>
          <w:tcPr>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top"/>
          </w:tcPr>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Matériel</w:t>
            </w:r>
          </w:p>
        </w:tc>
      </w:tr>
      <w:tr>
        <w:trPr>
          <w:cantSplit w:val="0"/>
          <w:trHeight w:val="1294.140625" w:hRule="atLeast"/>
          <w:tblHeader w:val="0"/>
        </w:trPr>
        <w:tc>
          <w:tcPr>
            <w:vMerge w:val="restart"/>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color w:val="073763"/>
                <w:sz w:val="20"/>
                <w:szCs w:val="20"/>
              </w:rPr>
            </w:pPr>
            <w:r w:rsidDel="00000000" w:rsidR="00000000" w:rsidRPr="00000000">
              <w:rPr>
                <w:rFonts w:ascii="Calibri" w:cs="Calibri" w:eastAsia="Calibri" w:hAnsi="Calibri"/>
                <w:b w:val="1"/>
                <w:color w:val="073763"/>
                <w:sz w:val="20"/>
                <w:szCs w:val="20"/>
                <w:rtl w:val="0"/>
              </w:rPr>
              <w:t xml:space="preserve">Introduction</w:t>
            </w:r>
          </w:p>
          <w:p w:rsidR="00000000" w:rsidDel="00000000" w:rsidP="00000000" w:rsidRDefault="00000000" w:rsidRPr="00000000" w14:paraId="00000040">
            <w:pPr>
              <w:widowControl w:val="0"/>
              <w:spacing w:line="240" w:lineRule="auto"/>
              <w:jc w:val="center"/>
              <w:rPr>
                <w:rFonts w:ascii="Calibri" w:cs="Calibri" w:eastAsia="Calibri" w:hAnsi="Calibri"/>
                <w:b w:val="1"/>
                <w:color w:val="073763"/>
                <w:sz w:val="20"/>
                <w:szCs w:val="20"/>
              </w:rPr>
            </w:pPr>
            <w:r w:rsidDel="00000000" w:rsidR="00000000" w:rsidRPr="00000000">
              <w:rPr>
                <w:rFonts w:ascii="Calibri" w:cs="Calibri" w:eastAsia="Calibri" w:hAnsi="Calibri"/>
                <w:i w:val="1"/>
                <w:color w:val="d0e0e3"/>
                <w:sz w:val="20"/>
                <w:szCs w:val="20"/>
                <w:rtl w:val="0"/>
              </w:rPr>
              <w:t xml:space="preserve">1 minutes</w:t>
            </w:r>
            <w:r w:rsidDel="00000000" w:rsidR="00000000" w:rsidRPr="00000000">
              <w:rPr>
                <w:rtl w:val="0"/>
              </w:rPr>
            </w:r>
          </w:p>
          <w:p w:rsidR="00000000" w:rsidDel="00000000" w:rsidP="00000000" w:rsidRDefault="00000000" w:rsidRPr="00000000" w14:paraId="00000041">
            <w:pPr>
              <w:widowControl w:val="0"/>
              <w:spacing w:line="240" w:lineRule="auto"/>
              <w:jc w:val="left"/>
              <w:rPr>
                <w:rFonts w:ascii="Calibri" w:cs="Calibri" w:eastAsia="Calibri" w:hAnsi="Calibri"/>
                <w:i w:val="1"/>
                <w:color w:val="d0e0e3"/>
                <w:sz w:val="20"/>
                <w:szCs w:val="20"/>
              </w:rPr>
            </w:pPr>
            <w:r w:rsidDel="00000000" w:rsidR="00000000" w:rsidRPr="00000000">
              <w:rPr>
                <w:rtl w:val="0"/>
              </w:rPr>
            </w:r>
          </w:p>
        </w:tc>
        <w:tc>
          <w:tcPr>
            <w:vMerge w:val="restart"/>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Présentation des animateur.rices et du thème</w:t>
            </w:r>
          </w:p>
        </w:tc>
        <w:tc>
          <w:tcPr>
            <w:vMerge w:val="restart"/>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43">
            <w:pPr>
              <w:widowControl w:val="0"/>
              <w:spacing w:after="240" w:before="240" w:line="261.8181818181818" w:lineRule="auto"/>
              <w:jc w:val="left"/>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Présentation des animateur.rices, du thème et du déroulé de l’animation :</w:t>
            </w:r>
            <w:r w:rsidDel="00000000" w:rsidR="00000000" w:rsidRPr="00000000">
              <w:rPr>
                <w:rtl w:val="0"/>
              </w:rPr>
            </w:r>
          </w:p>
          <w:p w:rsidR="00000000" w:rsidDel="00000000" w:rsidP="00000000" w:rsidRDefault="00000000" w:rsidRPr="00000000" w14:paraId="00000044">
            <w:pPr>
              <w:widowControl w:val="0"/>
              <w:spacing w:after="240" w:before="240" w:line="261.8181818181818" w:lineRule="auto"/>
              <w:jc w:val="left"/>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Demande du prénom des enfants </w:t>
            </w:r>
          </w:p>
          <w:p w:rsidR="00000000" w:rsidDel="00000000" w:rsidP="00000000" w:rsidRDefault="00000000" w:rsidRPr="00000000" w14:paraId="00000045">
            <w:pPr>
              <w:widowControl w:val="0"/>
              <w:spacing w:after="240" w:before="240" w:line="261.8181818181818" w:lineRule="auto"/>
              <w:jc w:val="left"/>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“Bonjour, nous sommes [prénom_1] et [prénom_2]. Aujourd'hui, nous allons faire une animation sur les Espèces Exotiques Envahissantes (EEE). Elle se déroulera en deux parties et pour chacune, nous ferons un jeu.”</w:t>
            </w:r>
          </w:p>
          <w:p w:rsidR="00000000" w:rsidDel="00000000" w:rsidP="00000000" w:rsidRDefault="00000000" w:rsidRPr="00000000" w14:paraId="00000046">
            <w:pPr>
              <w:widowControl w:val="0"/>
              <w:spacing w:after="240" w:before="240" w:line="261.8181818181818" w:lineRule="auto"/>
              <w:jc w:val="left"/>
              <w:rPr>
                <w:rFonts w:ascii="Calibri" w:cs="Calibri" w:eastAsia="Calibri" w:hAnsi="Calibri"/>
                <w:color w:val="134f5c"/>
                <w:sz w:val="20"/>
                <w:szCs w:val="20"/>
              </w:rPr>
            </w:pPr>
            <w:r w:rsidDel="00000000" w:rsidR="00000000" w:rsidRPr="00000000">
              <w:rPr>
                <w:rtl w:val="0"/>
              </w:rPr>
            </w:r>
          </w:p>
        </w:tc>
        <w:tc>
          <w:tcPr>
            <w:vMerge w:val="restart"/>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rPr>
                <w:rFonts w:ascii="Calibri" w:cs="Calibri" w:eastAsia="Calibri" w:hAnsi="Calibri"/>
                <w:color w:val="134f5c"/>
                <w:sz w:val="30"/>
                <w:szCs w:val="30"/>
              </w:rPr>
            </w:pPr>
            <w:r w:rsidDel="00000000" w:rsidR="00000000" w:rsidRPr="00000000">
              <w:rPr>
                <w:rFonts w:ascii="Calibri" w:cs="Calibri" w:eastAsia="Calibri" w:hAnsi="Calibri"/>
                <w:color w:val="134f5c"/>
                <w:sz w:val="30"/>
                <w:szCs w:val="30"/>
                <w:rtl w:val="0"/>
              </w:rPr>
              <w:t xml:space="preserve">X</w:t>
            </w:r>
          </w:p>
        </w:tc>
      </w:tr>
      <w:tr>
        <w:trPr>
          <w:cantSplit w:val="0"/>
          <w:tblHeader w:val="0"/>
        </w:trPr>
        <w:tc>
          <w:tcPr>
            <w:vMerge w:val="continue"/>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color w:val="0d69a3"/>
                <w:sz w:val="20"/>
                <w:szCs w:val="20"/>
              </w:rPr>
            </w:pPr>
            <w:r w:rsidDel="00000000" w:rsidR="00000000" w:rsidRPr="00000000">
              <w:rPr>
                <w:rtl w:val="0"/>
              </w:rPr>
            </w:r>
          </w:p>
        </w:tc>
        <w:tc>
          <w:tcPr>
            <w:vMerge w:val="continue"/>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color w:val="0d69a3"/>
              </w:rPr>
            </w:pPr>
            <w:r w:rsidDel="00000000" w:rsidR="00000000" w:rsidRPr="00000000">
              <w:rPr>
                <w:rtl w:val="0"/>
              </w:rPr>
            </w:r>
          </w:p>
        </w:tc>
        <w:tc>
          <w:tcPr>
            <w:vMerge w:val="continue"/>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4B">
            <w:pPr>
              <w:widowControl w:val="0"/>
              <w:spacing w:after="0" w:before="0" w:line="240" w:lineRule="auto"/>
              <w:ind w:left="0" w:firstLine="0"/>
              <w:rPr>
                <w:rFonts w:ascii="Calibri" w:cs="Calibri" w:eastAsia="Calibri" w:hAnsi="Calibri"/>
                <w:color w:val="0d69a3"/>
              </w:rPr>
            </w:pPr>
            <w:r w:rsidDel="00000000" w:rsidR="00000000" w:rsidRPr="00000000">
              <w:rPr>
                <w:rtl w:val="0"/>
              </w:rPr>
            </w:r>
          </w:p>
        </w:tc>
        <w:tc>
          <w:tcPr>
            <w:vMerge w:val="continue"/>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4C">
            <w:pPr>
              <w:widowControl w:val="0"/>
              <w:spacing w:after="0" w:before="0" w:line="240" w:lineRule="auto"/>
              <w:ind w:left="0" w:firstLine="0"/>
              <w:rPr>
                <w:rFonts w:ascii="Calibri" w:cs="Calibri" w:eastAsia="Calibri" w:hAnsi="Calibri"/>
                <w:color w:val="0d69a3"/>
              </w:rPr>
            </w:pPr>
            <w:r w:rsidDel="00000000" w:rsidR="00000000" w:rsidRPr="00000000">
              <w:rPr>
                <w:rtl w:val="0"/>
              </w:rPr>
            </w:r>
          </w:p>
        </w:tc>
      </w:tr>
      <w:tr>
        <w:trPr>
          <w:cantSplit w:val="0"/>
          <w:trHeight w:val="1163.28125" w:hRule="atLeast"/>
          <w:tblHeader w:val="0"/>
        </w:trPr>
        <w:tc>
          <w:tcPr>
            <w:vMerge w:val="restart"/>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4D">
            <w:pPr>
              <w:widowControl w:val="0"/>
              <w:spacing w:line="240" w:lineRule="auto"/>
              <w:jc w:val="center"/>
              <w:rPr>
                <w:rFonts w:ascii="Calibri" w:cs="Calibri" w:eastAsia="Calibri" w:hAnsi="Calibri"/>
                <w:i w:val="1"/>
                <w:color w:val="00938b"/>
                <w:sz w:val="20"/>
                <w:szCs w:val="20"/>
              </w:rPr>
            </w:pPr>
            <w:r w:rsidDel="00000000" w:rsidR="00000000" w:rsidRPr="00000000">
              <w:rPr>
                <w:rtl w:val="0"/>
              </w:rPr>
            </w:r>
          </w:p>
          <w:p w:rsidR="00000000" w:rsidDel="00000000" w:rsidP="00000000" w:rsidRDefault="00000000" w:rsidRPr="00000000" w14:paraId="0000004E">
            <w:pPr>
              <w:widowControl w:val="0"/>
              <w:spacing w:line="240" w:lineRule="auto"/>
              <w:jc w:val="center"/>
              <w:rPr>
                <w:rFonts w:ascii="Calibri" w:cs="Calibri" w:eastAsia="Calibri" w:hAnsi="Calibri"/>
                <w:b w:val="1"/>
                <w:color w:val="1c4587"/>
                <w:sz w:val="20"/>
                <w:szCs w:val="20"/>
              </w:rPr>
            </w:pPr>
            <w:r w:rsidDel="00000000" w:rsidR="00000000" w:rsidRPr="00000000">
              <w:rPr>
                <w:rFonts w:ascii="Calibri" w:cs="Calibri" w:eastAsia="Calibri" w:hAnsi="Calibri"/>
                <w:b w:val="1"/>
                <w:color w:val="073763"/>
                <w:sz w:val="20"/>
                <w:szCs w:val="20"/>
                <w:rtl w:val="0"/>
              </w:rPr>
              <w:t xml:space="preserve">Définition des termes</w:t>
            </w:r>
            <w:r w:rsidDel="00000000" w:rsidR="00000000" w:rsidRPr="00000000">
              <w:rPr>
                <w:rtl w:val="0"/>
              </w:rPr>
            </w:r>
          </w:p>
          <w:p w:rsidR="00000000" w:rsidDel="00000000" w:rsidP="00000000" w:rsidRDefault="00000000" w:rsidRPr="00000000" w14:paraId="0000004F">
            <w:pPr>
              <w:widowControl w:val="0"/>
              <w:spacing w:line="240" w:lineRule="auto"/>
              <w:jc w:val="center"/>
              <w:rPr>
                <w:rFonts w:ascii="Calibri" w:cs="Calibri" w:eastAsia="Calibri" w:hAnsi="Calibri"/>
                <w:i w:val="1"/>
                <w:color w:val="d0e0e3"/>
                <w:sz w:val="20"/>
                <w:szCs w:val="20"/>
              </w:rPr>
            </w:pPr>
            <w:r w:rsidDel="00000000" w:rsidR="00000000" w:rsidRPr="00000000">
              <w:rPr>
                <w:rFonts w:ascii="Calibri" w:cs="Calibri" w:eastAsia="Calibri" w:hAnsi="Calibri"/>
                <w:i w:val="1"/>
                <w:color w:val="d0e0e3"/>
                <w:sz w:val="20"/>
                <w:szCs w:val="20"/>
                <w:rtl w:val="0"/>
              </w:rPr>
              <w:t xml:space="preserve">9 min</w:t>
            </w:r>
          </w:p>
        </w:tc>
        <w:tc>
          <w:tcPr>
            <w:vMerge w:val="restart"/>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51">
            <w:pPr>
              <w:widowControl w:val="0"/>
              <w:spacing w:line="240" w:lineRule="auto"/>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Savoir ce qu’est une EEE</w:t>
            </w:r>
          </w:p>
        </w:tc>
        <w:tc>
          <w:tcPr>
            <w:vMerge w:val="restart"/>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52">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“Pour commencer, est-ce que vous savez ce qu’est une EEE?</w:t>
            </w:r>
          </w:p>
          <w:p w:rsidR="00000000" w:rsidDel="00000000" w:rsidP="00000000" w:rsidRDefault="00000000" w:rsidRPr="00000000" w14:paraId="00000053">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Réponse collective des élèves, récolte des connaissances. </w:t>
            </w:r>
            <w:r w:rsidDel="00000000" w:rsidR="00000000" w:rsidRPr="00000000">
              <w:rPr>
                <w:rtl w:val="0"/>
              </w:rPr>
            </w:r>
          </w:p>
        </w:tc>
        <w:tc>
          <w:tcPr>
            <w:vMerge w:val="restart"/>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54">
            <w:pPr>
              <w:widowControl w:val="0"/>
              <w:spacing w:line="240" w:lineRule="auto"/>
              <w:ind w:left="720" w:firstLine="0"/>
              <w:rPr>
                <w:rFonts w:ascii="Calibri" w:cs="Calibri" w:eastAsia="Calibri" w:hAnsi="Calibri"/>
                <w:color w:val="134f5c"/>
                <w:sz w:val="30"/>
                <w:szCs w:val="30"/>
              </w:rPr>
            </w:pPr>
            <w:r w:rsidDel="00000000" w:rsidR="00000000" w:rsidRPr="00000000">
              <w:rPr>
                <w:rtl w:val="0"/>
              </w:rPr>
            </w:r>
          </w:p>
          <w:p w:rsidR="00000000" w:rsidDel="00000000" w:rsidP="00000000" w:rsidRDefault="00000000" w:rsidRPr="00000000" w14:paraId="00000055">
            <w:pPr>
              <w:widowControl w:val="0"/>
              <w:spacing w:line="240" w:lineRule="auto"/>
              <w:ind w:left="720" w:firstLine="0"/>
              <w:rPr>
                <w:rFonts w:ascii="Calibri" w:cs="Calibri" w:eastAsia="Calibri" w:hAnsi="Calibri"/>
                <w:color w:val="134f5c"/>
                <w:sz w:val="30"/>
                <w:szCs w:val="30"/>
              </w:rPr>
            </w:pPr>
            <w:r w:rsidDel="00000000" w:rsidR="00000000" w:rsidRPr="00000000">
              <w:rPr>
                <w:rFonts w:ascii="Calibri" w:cs="Calibri" w:eastAsia="Calibri" w:hAnsi="Calibri"/>
                <w:color w:val="134f5c"/>
                <w:sz w:val="30"/>
                <w:szCs w:val="30"/>
                <w:rtl w:val="0"/>
              </w:rPr>
              <w:t xml:space="preserve">X</w:t>
            </w:r>
          </w:p>
        </w:tc>
      </w:tr>
      <w:tr>
        <w:trPr>
          <w:cantSplit w:val="0"/>
          <w:trHeight w:val="420" w:hRule="atLeast"/>
          <w:tblHeader w:val="0"/>
        </w:trPr>
        <w:tc>
          <w:tcPr>
            <w:vMerge w:val="continue"/>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0d69a3"/>
                <w:sz w:val="20"/>
                <w:szCs w:val="20"/>
              </w:rPr>
            </w:pPr>
            <w:r w:rsidDel="00000000" w:rsidR="00000000" w:rsidRPr="00000000">
              <w:rPr>
                <w:rtl w:val="0"/>
              </w:rPr>
            </w:r>
          </w:p>
        </w:tc>
        <w:tc>
          <w:tcPr>
            <w:vMerge w:val="continue"/>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color w:val="0d69a3"/>
              </w:rPr>
            </w:pPr>
            <w:r w:rsidDel="00000000" w:rsidR="00000000" w:rsidRPr="00000000">
              <w:rPr>
                <w:rtl w:val="0"/>
              </w:rPr>
            </w:r>
          </w:p>
        </w:tc>
        <w:tc>
          <w:tcPr>
            <w:vMerge w:val="continue"/>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58">
            <w:pPr>
              <w:widowControl w:val="0"/>
              <w:spacing w:after="0" w:before="0" w:line="240" w:lineRule="auto"/>
              <w:ind w:left="0" w:firstLine="0"/>
              <w:rPr>
                <w:rFonts w:ascii="Calibri" w:cs="Calibri" w:eastAsia="Calibri" w:hAnsi="Calibri"/>
                <w:color w:val="0d69a3"/>
              </w:rPr>
            </w:pPr>
            <w:r w:rsidDel="00000000" w:rsidR="00000000" w:rsidRPr="00000000">
              <w:rPr>
                <w:rtl w:val="0"/>
              </w:rPr>
            </w:r>
          </w:p>
        </w:tc>
        <w:tc>
          <w:tcPr>
            <w:vMerge w:val="continue"/>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59">
            <w:pPr>
              <w:widowControl w:val="0"/>
              <w:spacing w:after="0" w:before="0" w:line="240" w:lineRule="auto"/>
              <w:ind w:left="0" w:firstLine="0"/>
              <w:rPr>
                <w:rFonts w:ascii="Calibri" w:cs="Calibri" w:eastAsia="Calibri" w:hAnsi="Calibri"/>
                <w:color w:val="0d69a3"/>
              </w:rPr>
            </w:pPr>
            <w:r w:rsidDel="00000000" w:rsidR="00000000" w:rsidRPr="00000000">
              <w:rPr>
                <w:rtl w:val="0"/>
              </w:rPr>
            </w:r>
          </w:p>
        </w:tc>
      </w:tr>
      <w:tr>
        <w:trPr>
          <w:cantSplit w:val="0"/>
          <w:trHeight w:val="1163.28125" w:hRule="atLeast"/>
          <w:tblHeader w:val="0"/>
        </w:trPr>
        <w:tc>
          <w:tcPr>
            <w:vMerge w:val="continue"/>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5A">
            <w:pPr>
              <w:widowControl w:val="0"/>
              <w:spacing w:after="0" w:before="0" w:line="240" w:lineRule="auto"/>
              <w:ind w:left="0" w:firstLine="0"/>
              <w:jc w:val="center"/>
              <w:rPr>
                <w:rFonts w:ascii="Calibri" w:cs="Calibri" w:eastAsia="Calibri" w:hAnsi="Calibri"/>
                <w:i w:val="1"/>
                <w:color w:val="00938b"/>
                <w:sz w:val="20"/>
                <w:szCs w:val="20"/>
              </w:rPr>
            </w:pPr>
            <w:r w:rsidDel="00000000" w:rsidR="00000000" w:rsidRPr="00000000">
              <w:rPr>
                <w:rtl w:val="0"/>
              </w:rPr>
            </w:r>
          </w:p>
        </w:tc>
        <w:tc>
          <w:tcPr>
            <w:vMerge w:val="continue"/>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5B">
            <w:pPr>
              <w:widowControl w:val="0"/>
              <w:spacing w:after="0" w:before="0" w:line="240" w:lineRule="auto"/>
              <w:ind w:left="0" w:firstLine="0"/>
              <w:jc w:val="center"/>
              <w:rPr>
                <w:rFonts w:ascii="Calibri" w:cs="Calibri" w:eastAsia="Calibri" w:hAnsi="Calibri"/>
                <w:i w:val="1"/>
                <w:color w:val="134f5c"/>
                <w:sz w:val="20"/>
                <w:szCs w:val="20"/>
              </w:rPr>
            </w:pP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5C">
            <w:pPr>
              <w:widowControl w:val="0"/>
              <w:spacing w:after="240" w:before="240" w:line="261.8181818181818" w:lineRule="auto"/>
              <w:jc w:val="both"/>
              <w:rPr>
                <w:rFonts w:ascii="Calibri" w:cs="Calibri" w:eastAsia="Calibri" w:hAnsi="Calibri"/>
                <w:b w:val="1"/>
                <w:color w:val="134f5c"/>
                <w:sz w:val="20"/>
                <w:szCs w:val="20"/>
              </w:rPr>
            </w:pPr>
            <w:r w:rsidDel="00000000" w:rsidR="00000000" w:rsidRPr="00000000">
              <w:rPr>
                <w:rFonts w:ascii="Calibri" w:cs="Calibri" w:eastAsia="Calibri" w:hAnsi="Calibri"/>
                <w:b w:val="1"/>
                <w:color w:val="134f5c"/>
                <w:sz w:val="20"/>
                <w:szCs w:val="20"/>
                <w:rtl w:val="0"/>
              </w:rPr>
              <w:t xml:space="preserve">Définition d’une EEE:</w:t>
            </w:r>
          </w:p>
          <w:p w:rsidR="00000000" w:rsidDel="00000000" w:rsidP="00000000" w:rsidRDefault="00000000" w:rsidRPr="00000000" w14:paraId="0000005D">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“On va décortiquer les différents mots de</w:t>
            </w:r>
            <w:r w:rsidDel="00000000" w:rsidR="00000000" w:rsidRPr="00000000">
              <w:rPr>
                <w:rFonts w:ascii="Calibri" w:cs="Calibri" w:eastAsia="Calibri" w:hAnsi="Calibri"/>
                <w:b w:val="1"/>
                <w:i w:val="1"/>
                <w:color w:val="134f5c"/>
                <w:sz w:val="20"/>
                <w:szCs w:val="20"/>
                <w:rtl w:val="0"/>
              </w:rPr>
              <w:t xml:space="preserve"> </w:t>
            </w:r>
            <w:r w:rsidDel="00000000" w:rsidR="00000000" w:rsidRPr="00000000">
              <w:rPr>
                <w:rFonts w:ascii="Calibri" w:cs="Calibri" w:eastAsia="Calibri" w:hAnsi="Calibri"/>
                <w:i w:val="1"/>
                <w:color w:val="134f5c"/>
                <w:sz w:val="20"/>
                <w:szCs w:val="20"/>
                <w:rtl w:val="0"/>
              </w:rPr>
              <w:t xml:space="preserve">ce terme”</w:t>
            </w:r>
          </w:p>
          <w:p w:rsidR="00000000" w:rsidDel="00000000" w:rsidP="00000000" w:rsidRDefault="00000000" w:rsidRPr="00000000" w14:paraId="0000005E">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Récolter les différents savoir et corriger au besoin.</w:t>
            </w:r>
          </w:p>
          <w:p w:rsidR="00000000" w:rsidDel="00000000" w:rsidP="00000000" w:rsidRDefault="00000000" w:rsidRPr="00000000" w14:paraId="0000005F">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“Est-ce que vous savez ce qu’est une espèce ?”</w:t>
            </w:r>
          </w:p>
          <w:p w:rsidR="00000000" w:rsidDel="00000000" w:rsidP="00000000" w:rsidRDefault="00000000" w:rsidRPr="00000000" w14:paraId="00000060">
            <w:pPr>
              <w:widowControl w:val="0"/>
              <w:numPr>
                <w:ilvl w:val="0"/>
                <w:numId w:val="8"/>
              </w:numPr>
              <w:spacing w:after="240" w:before="240" w:line="261.8181818181818" w:lineRule="auto"/>
              <w:ind w:left="720" w:hanging="360"/>
              <w:jc w:val="both"/>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espèce: </w:t>
            </w:r>
            <w:r w:rsidDel="00000000" w:rsidR="00000000" w:rsidRPr="00000000">
              <w:rPr>
                <w:rFonts w:ascii="Calibri" w:cs="Calibri" w:eastAsia="Calibri" w:hAnsi="Calibri"/>
                <w:color w:val="134f5c"/>
                <w:sz w:val="20"/>
                <w:szCs w:val="20"/>
                <w:rtl w:val="0"/>
              </w:rPr>
              <w:t xml:space="preserve">un groupe d'individus qui se ressemblent et qui sont capables de produire ensemble de la descendance fertile</w:t>
            </w:r>
            <w:r w:rsidDel="00000000" w:rsidR="00000000" w:rsidRPr="00000000">
              <w:rPr>
                <w:rtl w:val="0"/>
              </w:rPr>
            </w:r>
          </w:p>
          <w:p w:rsidR="00000000" w:rsidDel="00000000" w:rsidP="00000000" w:rsidRDefault="00000000" w:rsidRPr="00000000" w14:paraId="00000061">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“Est-ce que vous savez ce que ça veut dire exotique?”</w:t>
            </w:r>
          </w:p>
          <w:p w:rsidR="00000000" w:rsidDel="00000000" w:rsidP="00000000" w:rsidRDefault="00000000" w:rsidRPr="00000000" w14:paraId="00000062">
            <w:pPr>
              <w:widowControl w:val="0"/>
              <w:numPr>
                <w:ilvl w:val="0"/>
                <w:numId w:val="2"/>
              </w:numPr>
              <w:spacing w:after="240" w:before="240" w:line="261.8181818181818" w:lineRule="auto"/>
              <w:ind w:left="720" w:hanging="360"/>
              <w:jc w:val="both"/>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exotique: qui vient d’un autre pays, </w:t>
            </w:r>
          </w:p>
          <w:p w:rsidR="00000000" w:rsidDel="00000000" w:rsidP="00000000" w:rsidRDefault="00000000" w:rsidRPr="00000000" w14:paraId="00000063">
            <w:pPr>
              <w:widowControl w:val="0"/>
              <w:spacing w:after="240" w:before="240" w:line="261.8181818181818" w:lineRule="auto"/>
              <w:ind w:left="0" w:firstLine="0"/>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“Est-ce que vous savez ce que veut dire le mot “envahissante?”</w:t>
            </w:r>
          </w:p>
          <w:p w:rsidR="00000000" w:rsidDel="00000000" w:rsidP="00000000" w:rsidRDefault="00000000" w:rsidRPr="00000000" w14:paraId="00000064">
            <w:pPr>
              <w:widowControl w:val="0"/>
              <w:numPr>
                <w:ilvl w:val="0"/>
                <w:numId w:val="2"/>
              </w:numPr>
              <w:spacing w:after="240" w:before="240" w:line="261.8181818181818" w:lineRule="auto"/>
              <w:ind w:left="720" w:hanging="360"/>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envahissante: fort taux de prolifération : se reproduit, dans un premier temps, sur un territoire qu’elle occupe et qui devient, dans un second temps, hyper-dominante sur ce même territoire et prend le dessus sur des espèces locales. Il y a une modification de l’écosystème</w:t>
            </w:r>
          </w:p>
          <w:p w:rsidR="00000000" w:rsidDel="00000000" w:rsidP="00000000" w:rsidRDefault="00000000" w:rsidRPr="00000000" w14:paraId="00000065">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“Pour résumer et vous donnez une définition complète d’une EEE : c’est </w:t>
            </w:r>
            <w:r w:rsidDel="00000000" w:rsidR="00000000" w:rsidRPr="00000000">
              <w:rPr>
                <w:rFonts w:ascii="Calibri" w:cs="Calibri" w:eastAsia="Calibri" w:hAnsi="Calibri"/>
                <w:i w:val="1"/>
                <w:color w:val="134f5c"/>
                <w:sz w:val="20"/>
                <w:szCs w:val="20"/>
                <w:rtl w:val="0"/>
              </w:rPr>
              <w:t xml:space="preserve">une espèce introduite par l’homme en dehors de son aire de répartition naturelle (volontairement ou involontairement) et dont l’implantation et la propagation menacent les écosystèmes, les habitats ou les espèces indigènes avec des conséquences écologiques et/ou économiques et/ou sanitaires négatives.</w:t>
            </w:r>
            <w:r w:rsidDel="00000000" w:rsidR="00000000" w:rsidRPr="00000000">
              <w:rPr>
                <w:rtl w:val="0"/>
              </w:rPr>
            </w:r>
          </w:p>
          <w:p w:rsidR="00000000" w:rsidDel="00000000" w:rsidP="00000000" w:rsidRDefault="00000000" w:rsidRPr="00000000" w14:paraId="00000066">
            <w:pPr>
              <w:ind w:left="0" w:firstLine="0"/>
              <w:rPr>
                <w:rFonts w:ascii="Calibri" w:cs="Calibri" w:eastAsia="Calibri" w:hAnsi="Calibri"/>
                <w:i w:val="1"/>
                <w:color w:val="134f5c"/>
                <w:sz w:val="20"/>
                <w:szCs w:val="20"/>
              </w:rPr>
            </w:pPr>
            <w:r w:rsidDel="00000000" w:rsidR="00000000" w:rsidRPr="00000000">
              <w:rPr>
                <w:rFonts w:ascii="Calibri" w:cs="Calibri" w:eastAsia="Calibri" w:hAnsi="Calibri"/>
                <w:color w:val="134f5c"/>
                <w:sz w:val="20"/>
                <w:szCs w:val="20"/>
                <w:rtl w:val="0"/>
              </w:rPr>
              <w:t xml:space="preserve">I</w:t>
            </w:r>
            <w:r w:rsidDel="00000000" w:rsidR="00000000" w:rsidRPr="00000000">
              <w:rPr>
                <w:rFonts w:ascii="Calibri" w:cs="Calibri" w:eastAsia="Calibri" w:hAnsi="Calibri"/>
                <w:i w:val="1"/>
                <w:color w:val="134f5c"/>
                <w:sz w:val="20"/>
                <w:szCs w:val="20"/>
                <w:rtl w:val="0"/>
              </w:rPr>
              <w:t xml:space="preserve">l faut savoir que s</w:t>
            </w:r>
            <w:r w:rsidDel="00000000" w:rsidR="00000000" w:rsidRPr="00000000">
              <w:rPr>
                <w:rFonts w:ascii="Calibri" w:cs="Calibri" w:eastAsia="Calibri" w:hAnsi="Calibri"/>
                <w:i w:val="1"/>
                <w:color w:val="134f5c"/>
                <w:sz w:val="20"/>
                <w:szCs w:val="20"/>
                <w:rtl w:val="0"/>
              </w:rPr>
              <w:t xml:space="preserve">eulement 10-15% espèces exotiques deviennent envahissantes. </w:t>
            </w:r>
          </w:p>
          <w:p w:rsidR="00000000" w:rsidDel="00000000" w:rsidP="00000000" w:rsidRDefault="00000000" w:rsidRPr="00000000" w14:paraId="00000067">
            <w:pPr>
              <w:ind w:left="0" w:firstLine="0"/>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68">
            <w:pP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Pour être EEE, il faut répondre à 4 critères :</w:t>
            </w:r>
          </w:p>
          <w:p w:rsidR="00000000" w:rsidDel="00000000" w:rsidP="00000000" w:rsidRDefault="00000000" w:rsidRPr="00000000" w14:paraId="00000069">
            <w:pPr>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6A">
            <w:pPr>
              <w:numPr>
                <w:ilvl w:val="0"/>
                <w:numId w:val="4"/>
              </w:numPr>
              <w:ind w:left="720" w:hanging="360"/>
              <w:rPr>
                <w:rFonts w:ascii="Calibri" w:cs="Calibri" w:eastAsia="Calibri" w:hAnsi="Calibri"/>
                <w:i w:val="1"/>
                <w:color w:val="134f5c"/>
                <w:sz w:val="20"/>
                <w:szCs w:val="20"/>
              </w:rPr>
            </w:pPr>
            <w:r w:rsidDel="00000000" w:rsidR="00000000" w:rsidRPr="00000000">
              <w:rPr>
                <w:rFonts w:ascii="Calibri" w:cs="Calibri" w:eastAsia="Calibri" w:hAnsi="Calibri"/>
                <w:b w:val="1"/>
                <w:i w:val="1"/>
                <w:color w:val="134f5c"/>
                <w:sz w:val="20"/>
                <w:szCs w:val="20"/>
                <w:rtl w:val="0"/>
              </w:rPr>
              <w:t xml:space="preserve">introduction </w:t>
            </w:r>
            <w:r w:rsidDel="00000000" w:rsidR="00000000" w:rsidRPr="00000000">
              <w:rPr>
                <w:rFonts w:ascii="Calibri" w:cs="Calibri" w:eastAsia="Calibri" w:hAnsi="Calibri"/>
                <w:i w:val="1"/>
                <w:color w:val="134f5c"/>
                <w:sz w:val="20"/>
                <w:szCs w:val="20"/>
                <w:rtl w:val="0"/>
              </w:rPr>
              <w:t xml:space="preserve">: arrivée sur un territoire dont elle n’est pas originaire ;</w:t>
              <w:br w:type="textWrapping"/>
              <w:t xml:space="preserve"> </w:t>
              <w:tab/>
              <w:t xml:space="preserve"> </w:t>
            </w:r>
          </w:p>
          <w:p w:rsidR="00000000" w:rsidDel="00000000" w:rsidP="00000000" w:rsidRDefault="00000000" w:rsidRPr="00000000" w14:paraId="0000006B">
            <w:pPr>
              <w:numPr>
                <w:ilvl w:val="0"/>
                <w:numId w:val="4"/>
              </w:numPr>
              <w:spacing w:after="0" w:afterAutospacing="0" w:lineRule="auto"/>
              <w:ind w:left="720" w:hanging="360"/>
              <w:rPr>
                <w:rFonts w:ascii="Calibri" w:cs="Calibri" w:eastAsia="Calibri" w:hAnsi="Calibri"/>
                <w:i w:val="1"/>
                <w:color w:val="134f5c"/>
                <w:sz w:val="20"/>
                <w:szCs w:val="20"/>
              </w:rPr>
            </w:pPr>
            <w:r w:rsidDel="00000000" w:rsidR="00000000" w:rsidRPr="00000000">
              <w:rPr>
                <w:rFonts w:ascii="Calibri" w:cs="Calibri" w:eastAsia="Calibri" w:hAnsi="Calibri"/>
                <w:b w:val="1"/>
                <w:i w:val="1"/>
                <w:color w:val="134f5c"/>
                <w:sz w:val="20"/>
                <w:szCs w:val="20"/>
                <w:rtl w:val="0"/>
              </w:rPr>
              <w:t xml:space="preserve">acclimatation </w:t>
            </w:r>
            <w:r w:rsidDel="00000000" w:rsidR="00000000" w:rsidRPr="00000000">
              <w:rPr>
                <w:rFonts w:ascii="Calibri" w:cs="Calibri" w:eastAsia="Calibri" w:hAnsi="Calibri"/>
                <w:i w:val="1"/>
                <w:color w:val="134f5c"/>
                <w:sz w:val="20"/>
                <w:szCs w:val="20"/>
                <w:rtl w:val="0"/>
              </w:rPr>
              <w:t xml:space="preserve">: survie sur son nouveau territoire ;</w:t>
              <w:br w:type="textWrapping"/>
              <w:t xml:space="preserve"> </w:t>
              <w:tab/>
              <w:t xml:space="preserve"> </w:t>
            </w:r>
          </w:p>
          <w:p w:rsidR="00000000" w:rsidDel="00000000" w:rsidP="00000000" w:rsidRDefault="00000000" w:rsidRPr="00000000" w14:paraId="0000006C">
            <w:pPr>
              <w:numPr>
                <w:ilvl w:val="0"/>
                <w:numId w:val="4"/>
              </w:numPr>
              <w:spacing w:after="0" w:afterAutospacing="0" w:lineRule="auto"/>
              <w:ind w:left="720" w:hanging="360"/>
              <w:rPr>
                <w:rFonts w:ascii="Calibri" w:cs="Calibri" w:eastAsia="Calibri" w:hAnsi="Calibri"/>
                <w:i w:val="1"/>
                <w:color w:val="134f5c"/>
                <w:sz w:val="20"/>
                <w:szCs w:val="20"/>
              </w:rPr>
            </w:pPr>
            <w:r w:rsidDel="00000000" w:rsidR="00000000" w:rsidRPr="00000000">
              <w:rPr>
                <w:rFonts w:ascii="Calibri" w:cs="Calibri" w:eastAsia="Calibri" w:hAnsi="Calibri"/>
                <w:b w:val="1"/>
                <w:i w:val="1"/>
                <w:color w:val="134f5c"/>
                <w:sz w:val="20"/>
                <w:szCs w:val="20"/>
                <w:rtl w:val="0"/>
              </w:rPr>
              <w:t xml:space="preserve">naturalisation </w:t>
            </w:r>
            <w:r w:rsidDel="00000000" w:rsidR="00000000" w:rsidRPr="00000000">
              <w:rPr>
                <w:rFonts w:ascii="Calibri" w:cs="Calibri" w:eastAsia="Calibri" w:hAnsi="Calibri"/>
                <w:i w:val="1"/>
                <w:color w:val="134f5c"/>
                <w:sz w:val="20"/>
                <w:szCs w:val="20"/>
                <w:rtl w:val="0"/>
              </w:rPr>
              <w:t xml:space="preserve">: reproduction sur son nouveau territoire ;  </w:t>
              <w:br w:type="textWrapping"/>
              <w:t xml:space="preserve"> </w:t>
              <w:tab/>
              <w:t xml:space="preserve"> </w:t>
            </w:r>
          </w:p>
          <w:p w:rsidR="00000000" w:rsidDel="00000000" w:rsidP="00000000" w:rsidRDefault="00000000" w:rsidRPr="00000000" w14:paraId="0000006D">
            <w:pPr>
              <w:numPr>
                <w:ilvl w:val="0"/>
                <w:numId w:val="4"/>
              </w:numPr>
              <w:spacing w:after="240" w:lineRule="auto"/>
              <w:ind w:left="720" w:hanging="360"/>
              <w:rPr>
                <w:rFonts w:ascii="Calibri" w:cs="Calibri" w:eastAsia="Calibri" w:hAnsi="Calibri"/>
                <w:i w:val="1"/>
                <w:color w:val="134f5c"/>
                <w:sz w:val="20"/>
                <w:szCs w:val="20"/>
              </w:rPr>
            </w:pPr>
            <w:r w:rsidDel="00000000" w:rsidR="00000000" w:rsidRPr="00000000">
              <w:rPr>
                <w:rFonts w:ascii="Calibri" w:cs="Calibri" w:eastAsia="Calibri" w:hAnsi="Calibri"/>
                <w:b w:val="1"/>
                <w:i w:val="1"/>
                <w:color w:val="134f5c"/>
                <w:sz w:val="20"/>
                <w:szCs w:val="20"/>
                <w:rtl w:val="0"/>
              </w:rPr>
              <w:t xml:space="preserve">expansion </w:t>
            </w:r>
            <w:r w:rsidDel="00000000" w:rsidR="00000000" w:rsidRPr="00000000">
              <w:rPr>
                <w:rFonts w:ascii="Calibri" w:cs="Calibri" w:eastAsia="Calibri" w:hAnsi="Calibri"/>
                <w:i w:val="1"/>
                <w:color w:val="134f5c"/>
                <w:sz w:val="20"/>
                <w:szCs w:val="20"/>
                <w:rtl w:val="0"/>
              </w:rPr>
              <w:t xml:space="preserve">: colonisation de ce territoire, au détriment d’</w:t>
            </w:r>
            <w:r w:rsidDel="00000000" w:rsidR="00000000" w:rsidRPr="00000000">
              <w:rPr>
                <w:rFonts w:ascii="Calibri" w:cs="Calibri" w:eastAsia="Calibri" w:hAnsi="Calibri"/>
                <w:b w:val="1"/>
                <w:i w:val="1"/>
                <w:color w:val="134f5c"/>
                <w:sz w:val="20"/>
                <w:szCs w:val="20"/>
                <w:rtl w:val="0"/>
              </w:rPr>
              <w:t xml:space="preserve">espèces locales</w:t>
            </w:r>
            <w:r w:rsidDel="00000000" w:rsidR="00000000" w:rsidRPr="00000000">
              <w:rPr>
                <w:rFonts w:ascii="Calibri" w:cs="Calibri" w:eastAsia="Calibri" w:hAnsi="Calibri"/>
                <w:i w:val="1"/>
                <w:color w:val="134f5c"/>
                <w:sz w:val="20"/>
                <w:szCs w:val="20"/>
                <w:rtl w:val="0"/>
              </w:rPr>
              <w:t xml:space="preserve">. “</w:t>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ind w:left="720" w:firstLine="0"/>
              <w:rPr>
                <w:rFonts w:ascii="Calibri" w:cs="Calibri" w:eastAsia="Calibri" w:hAnsi="Calibri"/>
                <w:color w:val="134f5c"/>
                <w:sz w:val="20"/>
                <w:szCs w:val="20"/>
              </w:rPr>
            </w:pPr>
            <w:r w:rsidDel="00000000" w:rsidR="00000000" w:rsidRPr="00000000">
              <w:rPr>
                <w:rFonts w:ascii="Calibri" w:cs="Calibri" w:eastAsia="Calibri" w:hAnsi="Calibri"/>
                <w:color w:val="134f5c"/>
                <w:sz w:val="30"/>
                <w:szCs w:val="30"/>
                <w:rtl w:val="0"/>
              </w:rPr>
              <w:t xml:space="preserve">X</w:t>
            </w:r>
            <w:r w:rsidDel="00000000" w:rsidR="00000000" w:rsidRPr="00000000">
              <w:rPr>
                <w:rtl w:val="0"/>
              </w:rPr>
            </w:r>
          </w:p>
        </w:tc>
      </w:tr>
      <w:tr>
        <w:trPr>
          <w:cantSplit w:val="0"/>
          <w:trHeight w:val="1163.28125" w:hRule="atLeast"/>
          <w:tblHeader w:val="0"/>
        </w:trPr>
        <w:tc>
          <w:tcPr>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6F">
            <w:pPr>
              <w:widowControl w:val="0"/>
              <w:spacing w:line="240" w:lineRule="auto"/>
              <w:jc w:val="center"/>
              <w:rPr>
                <w:rFonts w:ascii="Calibri" w:cs="Calibri" w:eastAsia="Calibri" w:hAnsi="Calibri"/>
                <w:b w:val="1"/>
                <w:color w:val="073763"/>
                <w:sz w:val="20"/>
                <w:szCs w:val="20"/>
              </w:rPr>
            </w:pPr>
            <w:r w:rsidDel="00000000" w:rsidR="00000000" w:rsidRPr="00000000">
              <w:rPr>
                <w:rFonts w:ascii="Calibri" w:cs="Calibri" w:eastAsia="Calibri" w:hAnsi="Calibri"/>
                <w:b w:val="1"/>
                <w:color w:val="073763"/>
                <w:sz w:val="20"/>
                <w:szCs w:val="20"/>
                <w:rtl w:val="0"/>
              </w:rPr>
              <w:t xml:space="preserve">Jeu N°1 : jeu de plateau</w:t>
            </w:r>
          </w:p>
          <w:p w:rsidR="00000000" w:rsidDel="00000000" w:rsidP="00000000" w:rsidRDefault="00000000" w:rsidRPr="00000000" w14:paraId="00000070">
            <w:pPr>
              <w:widowControl w:val="0"/>
              <w:spacing w:line="240" w:lineRule="auto"/>
              <w:jc w:val="center"/>
              <w:rPr>
                <w:rFonts w:ascii="Calibri" w:cs="Calibri" w:eastAsia="Calibri" w:hAnsi="Calibri"/>
                <w:b w:val="1"/>
                <w:color w:val="073763"/>
                <w:sz w:val="20"/>
                <w:szCs w:val="20"/>
              </w:rPr>
            </w:pPr>
            <w:r w:rsidDel="00000000" w:rsidR="00000000" w:rsidRPr="00000000">
              <w:rPr>
                <w:rFonts w:ascii="Calibri" w:cs="Calibri" w:eastAsia="Calibri" w:hAnsi="Calibri"/>
                <w:i w:val="1"/>
                <w:color w:val="d0e0e3"/>
                <w:sz w:val="20"/>
                <w:szCs w:val="20"/>
                <w:rtl w:val="0"/>
              </w:rPr>
              <w:t xml:space="preserve">20 min</w:t>
            </w: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 Reconnaître quelques EEE et faire la différence avec des espèces autochtones qui leur ressemblent ;</w:t>
            </w:r>
          </w:p>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73">
            <w:pPr>
              <w:widowControl w:val="0"/>
              <w:spacing w:line="240" w:lineRule="auto"/>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 Connaître leurs noms ;</w:t>
            </w:r>
          </w:p>
          <w:p w:rsidR="00000000" w:rsidDel="00000000" w:rsidP="00000000" w:rsidRDefault="00000000" w:rsidRPr="00000000" w14:paraId="00000074">
            <w:pPr>
              <w:widowControl w:val="0"/>
              <w:spacing w:line="240" w:lineRule="auto"/>
              <w:jc w:val="center"/>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75">
            <w:pPr>
              <w:widowControl w:val="0"/>
              <w:spacing w:line="240" w:lineRule="auto"/>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 Connaître leurs origines ;</w:t>
            </w:r>
          </w:p>
          <w:p w:rsidR="00000000" w:rsidDel="00000000" w:rsidP="00000000" w:rsidRDefault="00000000" w:rsidRPr="00000000" w14:paraId="00000076">
            <w:pPr>
              <w:widowControl w:val="0"/>
              <w:spacing w:line="240" w:lineRule="auto"/>
              <w:jc w:val="center"/>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77">
            <w:pPr>
              <w:widowControl w:val="0"/>
              <w:spacing w:line="240" w:lineRule="auto"/>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 Connaître leur histoire et comprendre qu’elles sont la cause de l’Homme ;</w:t>
            </w:r>
          </w:p>
          <w:p w:rsidR="00000000" w:rsidDel="00000000" w:rsidP="00000000" w:rsidRDefault="00000000" w:rsidRPr="00000000" w14:paraId="00000078">
            <w:pPr>
              <w:widowControl w:val="0"/>
              <w:spacing w:line="240" w:lineRule="auto"/>
              <w:jc w:val="center"/>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79">
            <w:pPr>
              <w:widowControl w:val="0"/>
              <w:spacing w:line="240" w:lineRule="auto"/>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 Introduction </w:t>
            </w:r>
            <w:r w:rsidDel="00000000" w:rsidR="00000000" w:rsidRPr="00000000">
              <w:rPr>
                <w:rFonts w:ascii="Calibri" w:cs="Calibri" w:eastAsia="Calibri" w:hAnsi="Calibri"/>
                <w:i w:val="1"/>
                <w:color w:val="134f5c"/>
                <w:sz w:val="20"/>
                <w:szCs w:val="20"/>
                <w:rtl w:val="0"/>
              </w:rPr>
              <w:t xml:space="preserve">VOLONTAIRE ou INVOLONTAIRE.</w:t>
            </w: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spacing w:after="240" w:before="240" w:line="261.8181818181818" w:lineRule="auto"/>
              <w:jc w:val="both"/>
              <w:rPr>
                <w:rFonts w:ascii="Calibri" w:cs="Calibri" w:eastAsia="Calibri" w:hAnsi="Calibri"/>
                <w:color w:val="134f5c"/>
                <w:sz w:val="20"/>
                <w:szCs w:val="20"/>
              </w:rPr>
            </w:pPr>
            <w:commentRangeStart w:id="0"/>
            <w:r w:rsidDel="00000000" w:rsidR="00000000" w:rsidRPr="00000000">
              <w:rPr>
                <w:rFonts w:ascii="Calibri" w:cs="Calibri" w:eastAsia="Calibri" w:hAnsi="Calibri"/>
                <w:b w:val="1"/>
                <w:color w:val="134f5c"/>
                <w:sz w:val="20"/>
                <w:szCs w:val="20"/>
                <w:rtl w:val="0"/>
              </w:rPr>
              <w:t xml:space="preserve">Jeu de plateau :</w:t>
            </w:r>
            <w:r w:rsidDel="00000000" w:rsidR="00000000" w:rsidRPr="00000000">
              <w:rPr>
                <w:rFonts w:ascii="Calibri" w:cs="Calibri" w:eastAsia="Calibri" w:hAnsi="Calibri"/>
                <w:color w:val="134f5c"/>
                <w:sz w:val="20"/>
                <w:szCs w:val="20"/>
                <w:rtl w:val="0"/>
              </w:rPr>
              <w:t xml:space="preserve"> </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7B">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color w:val="134f5c"/>
                <w:sz w:val="20"/>
                <w:szCs w:val="20"/>
                <w:rtl w:val="0"/>
              </w:rPr>
              <w:t xml:space="preserve">“</w:t>
            </w:r>
            <w:r w:rsidDel="00000000" w:rsidR="00000000" w:rsidRPr="00000000">
              <w:rPr>
                <w:rFonts w:ascii="Calibri" w:cs="Calibri" w:eastAsia="Calibri" w:hAnsi="Calibri"/>
                <w:i w:val="1"/>
                <w:color w:val="134f5c"/>
                <w:sz w:val="20"/>
                <w:szCs w:val="20"/>
                <w:rtl w:val="0"/>
              </w:rPr>
              <w:t xml:space="preserve">Maintenant on va jouer à un jeu de plateau. Vous pouvez vous installer autour de la table.  </w:t>
            </w:r>
          </w:p>
          <w:p w:rsidR="00000000" w:rsidDel="00000000" w:rsidP="00000000" w:rsidRDefault="00000000" w:rsidRPr="00000000" w14:paraId="0000007C">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Je vais d’abord vous expliquer les règles du jeu. Vous allez faire des groupes de 2 ou 3 personnes. Le but du jeu est d’être le joueur qui récupère le plus de points. Pour récupérer un point, il faut passer sur les espèces EEE. Pour pouvoir avancer il faut répondre correctement à la question qui est posée, dans le temps imparti par le sablier. Si vous répondez juste vous pouvez tirer le dé et avancer du nombre indiqué sur le dé. Si vous répondez faux, vous resterez sur la case où vous êtes. </w:t>
            </w:r>
          </w:p>
          <w:p w:rsidR="00000000" w:rsidDel="00000000" w:rsidP="00000000" w:rsidRDefault="00000000" w:rsidRPr="00000000" w14:paraId="0000007D">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i w:val="1"/>
                <w:color w:val="134f5c"/>
                <w:sz w:val="20"/>
                <w:szCs w:val="20"/>
                <w:rtl w:val="0"/>
              </w:rPr>
              <w:t xml:space="preserve">Tout le monde a compris les règles? On peut alors commencer à jouer. Tout le monde tire le dé et c’est celui qui fait le plus grand nombre qui commence</w:t>
            </w:r>
            <w:r w:rsidDel="00000000" w:rsidR="00000000" w:rsidRPr="00000000">
              <w:rPr>
                <w:rFonts w:ascii="Calibri" w:cs="Calibri" w:eastAsia="Calibri" w:hAnsi="Calibri"/>
                <w:color w:val="134f5c"/>
                <w:sz w:val="20"/>
                <w:szCs w:val="20"/>
                <w:rtl w:val="0"/>
              </w:rPr>
              <w:t xml:space="preserve">  “</w:t>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numPr>
                <w:ilvl w:val="0"/>
                <w:numId w:val="9"/>
              </w:numPr>
              <w:spacing w:after="0" w:afterAutospacing="0" w:before="240" w:line="245.45454545454547" w:lineRule="auto"/>
              <w:ind w:left="720" w:hanging="360"/>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Plateau </w:t>
            </w:r>
          </w:p>
          <w:p w:rsidR="00000000" w:rsidDel="00000000" w:rsidP="00000000" w:rsidRDefault="00000000" w:rsidRPr="00000000" w14:paraId="0000007F">
            <w:pPr>
              <w:widowControl w:val="0"/>
              <w:numPr>
                <w:ilvl w:val="0"/>
                <w:numId w:val="9"/>
              </w:numPr>
              <w:spacing w:after="0" w:afterAutospacing="0" w:before="0" w:beforeAutospacing="0" w:line="245.45454545454547" w:lineRule="auto"/>
              <w:ind w:left="720" w:hanging="360"/>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X pions (1 pions par binôme) </w:t>
            </w:r>
          </w:p>
          <w:p w:rsidR="00000000" w:rsidDel="00000000" w:rsidP="00000000" w:rsidRDefault="00000000" w:rsidRPr="00000000" w14:paraId="00000080">
            <w:pPr>
              <w:widowControl w:val="0"/>
              <w:numPr>
                <w:ilvl w:val="0"/>
                <w:numId w:val="9"/>
              </w:numPr>
              <w:spacing w:after="0" w:afterAutospacing="0" w:before="0" w:beforeAutospacing="0" w:line="245.45454545454547" w:lineRule="auto"/>
              <w:ind w:left="720" w:hanging="360"/>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40 cartes : 3 manches de cartes </w:t>
            </w:r>
          </w:p>
          <w:p w:rsidR="00000000" w:rsidDel="00000000" w:rsidP="00000000" w:rsidRDefault="00000000" w:rsidRPr="00000000" w14:paraId="00000081">
            <w:pPr>
              <w:widowControl w:val="0"/>
              <w:numPr>
                <w:ilvl w:val="0"/>
                <w:numId w:val="9"/>
              </w:numPr>
              <w:spacing w:after="0" w:afterAutospacing="0" w:before="0" w:beforeAutospacing="0" w:line="245.45454545454547" w:lineRule="auto"/>
              <w:ind w:left="720" w:hanging="360"/>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2 étiquettes : “EEE”/ “</w:t>
            </w:r>
            <w:r w:rsidDel="00000000" w:rsidR="00000000" w:rsidRPr="00000000">
              <w:rPr>
                <w:rFonts w:ascii="Calibri" w:cs="Calibri" w:eastAsia="Calibri" w:hAnsi="Calibri"/>
                <w:color w:val="134f5c"/>
                <w:sz w:val="20"/>
                <w:szCs w:val="20"/>
                <w:rtl w:val="0"/>
              </w:rPr>
              <w:t xml:space="preserve">pas</w:t>
            </w:r>
            <w:r w:rsidDel="00000000" w:rsidR="00000000" w:rsidRPr="00000000">
              <w:rPr>
                <w:rFonts w:ascii="Calibri" w:cs="Calibri" w:eastAsia="Calibri" w:hAnsi="Calibri"/>
                <w:color w:val="134f5c"/>
                <w:sz w:val="20"/>
                <w:szCs w:val="20"/>
                <w:rtl w:val="0"/>
              </w:rPr>
              <w:t xml:space="preserve"> EEE”</w:t>
            </w:r>
          </w:p>
          <w:p w:rsidR="00000000" w:rsidDel="00000000" w:rsidP="00000000" w:rsidRDefault="00000000" w:rsidRPr="00000000" w14:paraId="00000082">
            <w:pPr>
              <w:widowControl w:val="0"/>
              <w:numPr>
                <w:ilvl w:val="0"/>
                <w:numId w:val="9"/>
              </w:numPr>
              <w:spacing w:after="0" w:afterAutospacing="0" w:before="0" w:beforeAutospacing="0" w:line="245.45454545454547" w:lineRule="auto"/>
              <w:ind w:left="720" w:hanging="360"/>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1 sablier</w:t>
            </w:r>
          </w:p>
          <w:p w:rsidR="00000000" w:rsidDel="00000000" w:rsidP="00000000" w:rsidRDefault="00000000" w:rsidRPr="00000000" w14:paraId="00000083">
            <w:pPr>
              <w:widowControl w:val="0"/>
              <w:numPr>
                <w:ilvl w:val="0"/>
                <w:numId w:val="9"/>
              </w:numPr>
              <w:spacing w:after="240" w:before="0" w:beforeAutospacing="0" w:line="245.45454545454547" w:lineRule="auto"/>
              <w:ind w:left="720" w:hanging="360"/>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1 dé</w:t>
            </w:r>
          </w:p>
        </w:tc>
      </w:tr>
      <w:tr>
        <w:trPr>
          <w:cantSplit w:val="0"/>
          <w:trHeight w:val="1163.28125" w:hRule="atLeast"/>
          <w:tblHeader w:val="0"/>
        </w:trPr>
        <w:tc>
          <w:tcPr>
            <w:vMerge w:val="restart"/>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84">
            <w:pPr>
              <w:widowControl w:val="0"/>
              <w:spacing w:line="240" w:lineRule="auto"/>
              <w:jc w:val="center"/>
              <w:rPr>
                <w:rFonts w:ascii="Calibri" w:cs="Calibri" w:eastAsia="Calibri" w:hAnsi="Calibri"/>
                <w:b w:val="1"/>
                <w:color w:val="073763"/>
                <w:sz w:val="20"/>
                <w:szCs w:val="20"/>
              </w:rPr>
            </w:pPr>
            <w:r w:rsidDel="00000000" w:rsidR="00000000" w:rsidRPr="00000000">
              <w:rPr>
                <w:rFonts w:ascii="Calibri" w:cs="Calibri" w:eastAsia="Calibri" w:hAnsi="Calibri"/>
                <w:b w:val="1"/>
                <w:color w:val="073763"/>
                <w:sz w:val="20"/>
                <w:szCs w:val="20"/>
                <w:rtl w:val="0"/>
              </w:rPr>
              <w:t xml:space="preserve">Jeu de rôle :</w:t>
            </w:r>
            <w:r w:rsidDel="00000000" w:rsidR="00000000" w:rsidRPr="00000000">
              <w:rPr>
                <w:rFonts w:ascii="Calibri" w:cs="Calibri" w:eastAsia="Calibri" w:hAnsi="Calibri"/>
                <w:b w:val="1"/>
                <w:color w:val="073763"/>
                <w:sz w:val="20"/>
                <w:szCs w:val="20"/>
                <w:rtl w:val="0"/>
              </w:rPr>
              <w:t xml:space="preserve"> concertation d’acteur pour la gestion d’EEE</w:t>
            </w:r>
          </w:p>
          <w:p w:rsidR="00000000" w:rsidDel="00000000" w:rsidP="00000000" w:rsidRDefault="00000000" w:rsidRPr="00000000" w14:paraId="00000085">
            <w:pPr>
              <w:widowControl w:val="0"/>
              <w:spacing w:line="240" w:lineRule="auto"/>
              <w:jc w:val="center"/>
              <w:rPr>
                <w:rFonts w:ascii="Calibri" w:cs="Calibri" w:eastAsia="Calibri" w:hAnsi="Calibri"/>
                <w:b w:val="1"/>
                <w:color w:val="073763"/>
                <w:sz w:val="20"/>
                <w:szCs w:val="20"/>
              </w:rPr>
            </w:pPr>
            <w:r w:rsidDel="00000000" w:rsidR="00000000" w:rsidRPr="00000000">
              <w:rPr>
                <w:rFonts w:ascii="Calibri" w:cs="Calibri" w:eastAsia="Calibri" w:hAnsi="Calibri"/>
                <w:i w:val="1"/>
                <w:color w:val="d0e0e3"/>
                <w:sz w:val="20"/>
                <w:szCs w:val="20"/>
                <w:rtl w:val="0"/>
              </w:rPr>
              <w:t xml:space="preserve">10 min</w:t>
            </w: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86">
            <w:pPr>
              <w:widowControl w:val="0"/>
              <w:spacing w:line="240" w:lineRule="auto"/>
              <w:ind w:left="0" w:firstLine="0"/>
              <w:jc w:val="left"/>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 savoir rester attentif et écouter un audio</w:t>
            </w:r>
          </w:p>
          <w:p w:rsidR="00000000" w:rsidDel="00000000" w:rsidP="00000000" w:rsidRDefault="00000000" w:rsidRPr="00000000" w14:paraId="00000087">
            <w:pPr>
              <w:widowControl w:val="0"/>
              <w:spacing w:line="240" w:lineRule="auto"/>
              <w:ind w:left="0" w:firstLine="0"/>
              <w:jc w:val="left"/>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88">
            <w:pPr>
              <w:widowControl w:val="0"/>
              <w:spacing w:line="240" w:lineRule="auto"/>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(5min)</w:t>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9">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“Nous allons écouter un audio qui retrace la situation de différentes personnes qui vivent avec la présence de quelques EEE. Votre objectif est de comprendre comment les EEE impactent les différents acteurs et comment ils y font face. Ecoutez bien car nous en reparlerons à la fin !” </w:t>
            </w:r>
          </w:p>
          <w:p w:rsidR="00000000" w:rsidDel="00000000" w:rsidP="00000000" w:rsidRDefault="00000000" w:rsidRPr="00000000" w14:paraId="0000008A">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écoute de l’audio d’une durée de 5 min environ</w:t>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B">
            <w:pPr>
              <w:widowControl w:val="0"/>
              <w:numPr>
                <w:ilvl w:val="0"/>
                <w:numId w:val="11"/>
              </w:numPr>
              <w:spacing w:after="0" w:afterAutospacing="0" w:before="240" w:line="245.45454545454547" w:lineRule="auto"/>
              <w:ind w:left="720" w:hanging="360"/>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fichier audio</w:t>
            </w:r>
          </w:p>
          <w:p w:rsidR="00000000" w:rsidDel="00000000" w:rsidP="00000000" w:rsidRDefault="00000000" w:rsidRPr="00000000" w14:paraId="0000008C">
            <w:pPr>
              <w:widowControl w:val="0"/>
              <w:numPr>
                <w:ilvl w:val="0"/>
                <w:numId w:val="11"/>
              </w:numPr>
              <w:spacing w:after="240" w:before="0" w:beforeAutospacing="0" w:line="245.45454545454547" w:lineRule="auto"/>
              <w:ind w:left="720" w:hanging="360"/>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1 enceinte</w:t>
            </w:r>
          </w:p>
        </w:tc>
      </w:tr>
      <w:tr>
        <w:trPr>
          <w:cantSplit w:val="0"/>
          <w:trHeight w:val="1163.28125" w:hRule="atLeast"/>
          <w:tblHeader w:val="0"/>
        </w:trPr>
        <w:tc>
          <w:tcPr>
            <w:vMerge w:val="continue"/>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8D">
            <w:pPr>
              <w:widowControl w:val="0"/>
              <w:spacing w:after="0" w:before="0" w:line="240" w:lineRule="auto"/>
              <w:ind w:left="0" w:firstLine="0"/>
              <w:jc w:val="center"/>
              <w:rPr>
                <w:rFonts w:ascii="Calibri" w:cs="Calibri" w:eastAsia="Calibri" w:hAnsi="Calibri"/>
                <w:b w:val="1"/>
                <w:color w:val="073763"/>
                <w:sz w:val="20"/>
                <w:szCs w:val="20"/>
              </w:rPr>
            </w:pP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 Mobiliser les connaissances acquises lors de l’écoute</w:t>
            </w:r>
          </w:p>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 Comprendre les différents modes de gestion qu’il existe et que cela diffère suivant les problématiques de chaque acteur </w:t>
            </w:r>
          </w:p>
          <w:p w:rsidR="00000000" w:rsidDel="00000000" w:rsidP="00000000" w:rsidRDefault="00000000" w:rsidRPr="00000000" w14:paraId="000000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color w:val="134f5c"/>
                <w:sz w:val="20"/>
                <w:szCs w:val="20"/>
              </w:rPr>
            </w:pPr>
            <w:r w:rsidDel="00000000" w:rsidR="00000000" w:rsidRPr="00000000">
              <w:rPr>
                <w:rtl w:val="0"/>
              </w:rPr>
            </w:r>
          </w:p>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(5min)</w:t>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93">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“Qui parle dans cet audio ? </w:t>
            </w:r>
          </w:p>
          <w:p w:rsidR="00000000" w:rsidDel="00000000" w:rsidP="00000000" w:rsidRDefault="00000000" w:rsidRPr="00000000" w14:paraId="00000094">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Quelles sont leurs problématiques et comment les gèrent ils ? </w:t>
            </w:r>
          </w:p>
          <w:p w:rsidR="00000000" w:rsidDel="00000000" w:rsidP="00000000" w:rsidRDefault="00000000" w:rsidRPr="00000000" w14:paraId="00000095">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Pour l’habitat : </w:t>
            </w:r>
          </w:p>
          <w:p w:rsidR="00000000" w:rsidDel="00000000" w:rsidP="00000000" w:rsidRDefault="00000000" w:rsidRPr="00000000" w14:paraId="00000096">
            <w:pPr>
              <w:widowControl w:val="0"/>
              <w:numPr>
                <w:ilvl w:val="0"/>
                <w:numId w:val="3"/>
              </w:numPr>
              <w:spacing w:after="0" w:afterAutospacing="0" w:before="240" w:line="261.8181818181818" w:lineRule="auto"/>
              <w:ind w:left="720" w:hanging="360"/>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problèmes : la perruche fait du bruit et défèque sur le bâtiment. </w:t>
            </w:r>
          </w:p>
          <w:p w:rsidR="00000000" w:rsidDel="00000000" w:rsidP="00000000" w:rsidRDefault="00000000" w:rsidRPr="00000000" w14:paraId="00000097">
            <w:pPr>
              <w:widowControl w:val="0"/>
              <w:numPr>
                <w:ilvl w:val="0"/>
                <w:numId w:val="3"/>
              </w:numPr>
              <w:spacing w:after="240" w:before="0" w:beforeAutospacing="0" w:line="261.8181818181818" w:lineRule="auto"/>
              <w:ind w:left="720" w:hanging="360"/>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gestion : nettoyage du bâtiment par une entreprise</w:t>
            </w:r>
          </w:p>
          <w:p w:rsidR="00000000" w:rsidDel="00000000" w:rsidP="00000000" w:rsidRDefault="00000000" w:rsidRPr="00000000" w14:paraId="00000098">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Pour le touriste : </w:t>
            </w:r>
          </w:p>
          <w:p w:rsidR="00000000" w:rsidDel="00000000" w:rsidP="00000000" w:rsidRDefault="00000000" w:rsidRPr="00000000" w14:paraId="00000099">
            <w:pPr>
              <w:widowControl w:val="0"/>
              <w:numPr>
                <w:ilvl w:val="0"/>
                <w:numId w:val="12"/>
              </w:numPr>
              <w:spacing w:after="0" w:afterAutospacing="0" w:before="240" w:line="261.8181818181818" w:lineRule="auto"/>
              <w:ind w:left="720" w:hanging="360"/>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problème : piqûres par le moustique  </w:t>
            </w:r>
          </w:p>
          <w:p w:rsidR="00000000" w:rsidDel="00000000" w:rsidP="00000000" w:rsidRDefault="00000000" w:rsidRPr="00000000" w14:paraId="0000009A">
            <w:pPr>
              <w:widowControl w:val="0"/>
              <w:numPr>
                <w:ilvl w:val="0"/>
                <w:numId w:val="12"/>
              </w:numPr>
              <w:spacing w:after="240" w:before="0" w:beforeAutospacing="0" w:line="261.8181818181818" w:lineRule="auto"/>
              <w:ind w:left="720" w:hanging="360"/>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gestion : démoustication par le département lors de cas détectés. Supprimer les eaux stagnantes.</w:t>
            </w:r>
          </w:p>
          <w:p w:rsidR="00000000" w:rsidDel="00000000" w:rsidP="00000000" w:rsidRDefault="00000000" w:rsidRPr="00000000" w14:paraId="0000009B">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Pour l’apicultrice :</w:t>
            </w:r>
          </w:p>
          <w:p w:rsidR="00000000" w:rsidDel="00000000" w:rsidP="00000000" w:rsidRDefault="00000000" w:rsidRPr="00000000" w14:paraId="0000009C">
            <w:pPr>
              <w:widowControl w:val="0"/>
              <w:numPr>
                <w:ilvl w:val="0"/>
                <w:numId w:val="5"/>
              </w:numPr>
              <w:spacing w:after="0" w:afterAutospacing="0" w:before="240" w:line="261.8181818181818" w:lineRule="auto"/>
              <w:ind w:left="720" w:hanging="360"/>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problème : le frelon asiatique prédateur les abeilles (attaque à la sortie des ruches)</w:t>
            </w:r>
          </w:p>
          <w:p w:rsidR="00000000" w:rsidDel="00000000" w:rsidP="00000000" w:rsidRDefault="00000000" w:rsidRPr="00000000" w14:paraId="0000009D">
            <w:pPr>
              <w:widowControl w:val="0"/>
              <w:numPr>
                <w:ilvl w:val="0"/>
                <w:numId w:val="5"/>
              </w:numPr>
              <w:spacing w:after="240" w:before="0" w:beforeAutospacing="0" w:line="261.8181818181818" w:lineRule="auto"/>
              <w:ind w:left="720" w:hanging="360"/>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gestion : brûlage de nids (neutralisation par injection d’un insecticide puis brûlage)</w:t>
            </w:r>
          </w:p>
          <w:p w:rsidR="00000000" w:rsidDel="00000000" w:rsidP="00000000" w:rsidRDefault="00000000" w:rsidRPr="00000000" w14:paraId="0000009E">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Pour </w:t>
            </w:r>
            <w:r w:rsidDel="00000000" w:rsidR="00000000" w:rsidRPr="00000000">
              <w:rPr>
                <w:rFonts w:ascii="Calibri" w:cs="Calibri" w:eastAsia="Calibri" w:hAnsi="Calibri"/>
                <w:color w:val="134f5c"/>
                <w:sz w:val="20"/>
                <w:szCs w:val="20"/>
                <w:rtl w:val="0"/>
              </w:rPr>
              <w:t xml:space="preserve">l’écologue</w:t>
            </w:r>
            <w:r w:rsidDel="00000000" w:rsidR="00000000" w:rsidRPr="00000000">
              <w:rPr>
                <w:rFonts w:ascii="Calibri" w:cs="Calibri" w:eastAsia="Calibri" w:hAnsi="Calibri"/>
                <w:color w:val="134f5c"/>
                <w:sz w:val="20"/>
                <w:szCs w:val="20"/>
                <w:rtl w:val="0"/>
              </w:rPr>
              <w:t xml:space="preserve"> : </w:t>
            </w:r>
          </w:p>
          <w:p w:rsidR="00000000" w:rsidDel="00000000" w:rsidP="00000000" w:rsidRDefault="00000000" w:rsidRPr="00000000" w14:paraId="0000009F">
            <w:pPr>
              <w:widowControl w:val="0"/>
              <w:numPr>
                <w:ilvl w:val="0"/>
                <w:numId w:val="10"/>
              </w:numPr>
              <w:spacing w:after="0" w:afterAutospacing="0" w:before="240" w:line="261.8181818181818" w:lineRule="auto"/>
              <w:ind w:left="720" w:hanging="360"/>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problèmes : le faux vernis du Japon a un impact paysager. Il prend la place des espèces locales.</w:t>
            </w:r>
          </w:p>
          <w:p w:rsidR="00000000" w:rsidDel="00000000" w:rsidP="00000000" w:rsidRDefault="00000000" w:rsidRPr="00000000" w14:paraId="000000A0">
            <w:pPr>
              <w:widowControl w:val="0"/>
              <w:numPr>
                <w:ilvl w:val="0"/>
                <w:numId w:val="10"/>
              </w:numPr>
              <w:spacing w:after="240" w:before="0" w:beforeAutospacing="0" w:line="261.8181818181818" w:lineRule="auto"/>
              <w:ind w:left="720" w:hanging="360"/>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gestion : quand il est jeune, arrachage des racines. Il faut aussi rester attentif à son développement. </w:t>
            </w:r>
          </w:p>
          <w:p w:rsidR="00000000" w:rsidDel="00000000" w:rsidP="00000000" w:rsidRDefault="00000000" w:rsidRPr="00000000" w14:paraId="000000A1">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Qu’en pensez-vous ?”</w:t>
            </w:r>
          </w:p>
          <w:p w:rsidR="00000000" w:rsidDel="00000000" w:rsidP="00000000" w:rsidRDefault="00000000" w:rsidRPr="00000000" w14:paraId="000000A2">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Ici, le but est d’emmener les enfants à comprendre la complexité de la gestion des EEE, en leur montrant que chaque acteur est plus ou moins impacté et répond de manière différente. Il n’y a donc pas de bonne ou mauvaise. </w:t>
            </w: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A3">
            <w:pPr>
              <w:widowControl w:val="0"/>
              <w:spacing w:after="240" w:before="240" w:line="245.45454545454547" w:lineRule="auto"/>
              <w:ind w:left="0" w:firstLine="0"/>
              <w:jc w:val="center"/>
              <w:rPr>
                <w:rFonts w:ascii="Calibri" w:cs="Calibri" w:eastAsia="Calibri" w:hAnsi="Calibri"/>
                <w:b w:val="1"/>
                <w:color w:val="134f5c"/>
                <w:sz w:val="24"/>
                <w:szCs w:val="24"/>
              </w:rPr>
            </w:pPr>
            <w:r w:rsidDel="00000000" w:rsidR="00000000" w:rsidRPr="00000000">
              <w:rPr>
                <w:rFonts w:ascii="Calibri" w:cs="Calibri" w:eastAsia="Calibri" w:hAnsi="Calibri"/>
                <w:b w:val="1"/>
                <w:color w:val="134f5c"/>
                <w:sz w:val="24"/>
                <w:szCs w:val="24"/>
                <w:rtl w:val="0"/>
              </w:rPr>
              <w:t xml:space="preserve"> X</w:t>
            </w:r>
          </w:p>
        </w:tc>
      </w:tr>
      <w:tr>
        <w:trPr>
          <w:cantSplit w:val="0"/>
          <w:trHeight w:val="1163.28125" w:hRule="atLeast"/>
          <w:tblHeader w:val="0"/>
        </w:trPr>
        <w:tc>
          <w:tcPr>
            <w:vMerge w:val="restart"/>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color w:val="073763"/>
                <w:sz w:val="20"/>
                <w:szCs w:val="20"/>
              </w:rPr>
            </w:pPr>
            <w:r w:rsidDel="00000000" w:rsidR="00000000" w:rsidRPr="00000000">
              <w:rPr>
                <w:rFonts w:ascii="Calibri" w:cs="Calibri" w:eastAsia="Calibri" w:hAnsi="Calibri"/>
                <w:b w:val="1"/>
                <w:color w:val="073763"/>
                <w:sz w:val="20"/>
                <w:szCs w:val="20"/>
                <w:rtl w:val="0"/>
              </w:rPr>
              <w:t xml:space="preserve">Conclusion &amp;</w:t>
            </w:r>
            <w:r w:rsidDel="00000000" w:rsidR="00000000" w:rsidRPr="00000000">
              <w:rPr>
                <w:rtl w:val="0"/>
              </w:rPr>
            </w:r>
          </w:p>
          <w:p w:rsidR="00000000" w:rsidDel="00000000" w:rsidP="00000000" w:rsidRDefault="00000000" w:rsidRPr="00000000" w14:paraId="000000A5">
            <w:pPr>
              <w:widowControl w:val="0"/>
              <w:spacing w:line="240" w:lineRule="auto"/>
              <w:jc w:val="center"/>
              <w:rPr>
                <w:rFonts w:ascii="Calibri" w:cs="Calibri" w:eastAsia="Calibri" w:hAnsi="Calibri"/>
                <w:b w:val="1"/>
                <w:color w:val="073763"/>
                <w:sz w:val="20"/>
                <w:szCs w:val="20"/>
              </w:rPr>
            </w:pPr>
            <w:r w:rsidDel="00000000" w:rsidR="00000000" w:rsidRPr="00000000">
              <w:rPr>
                <w:rFonts w:ascii="Calibri" w:cs="Calibri" w:eastAsia="Calibri" w:hAnsi="Calibri"/>
                <w:b w:val="1"/>
                <w:color w:val="073763"/>
                <w:sz w:val="20"/>
                <w:szCs w:val="20"/>
                <w:rtl w:val="0"/>
              </w:rPr>
              <w:t xml:space="preserve">Evaluation</w:t>
            </w:r>
            <w:r w:rsidDel="00000000" w:rsidR="00000000" w:rsidRPr="00000000">
              <w:rPr>
                <w:rFonts w:ascii="Calibri" w:cs="Calibri" w:eastAsia="Calibri" w:hAnsi="Calibri"/>
                <w:b w:val="1"/>
                <w:color w:val="073763"/>
                <w:sz w:val="20"/>
                <w:szCs w:val="20"/>
                <w:rtl w:val="0"/>
              </w:rPr>
              <w:t xml:space="preserve"> </w:t>
            </w:r>
          </w:p>
          <w:p w:rsidR="00000000" w:rsidDel="00000000" w:rsidP="00000000" w:rsidRDefault="00000000" w:rsidRPr="00000000" w14:paraId="000000A6">
            <w:pPr>
              <w:widowControl w:val="0"/>
              <w:spacing w:line="240" w:lineRule="auto"/>
              <w:jc w:val="center"/>
              <w:rPr>
                <w:rFonts w:ascii="Calibri" w:cs="Calibri" w:eastAsia="Calibri" w:hAnsi="Calibri"/>
                <w:i w:val="1"/>
                <w:color w:val="ffffff"/>
                <w:sz w:val="20"/>
                <w:szCs w:val="20"/>
              </w:rPr>
            </w:pPr>
            <w:r w:rsidDel="00000000" w:rsidR="00000000" w:rsidRPr="00000000">
              <w:rPr>
                <w:rFonts w:ascii="Calibri" w:cs="Calibri" w:eastAsia="Calibri" w:hAnsi="Calibri"/>
                <w:i w:val="1"/>
                <w:color w:val="d0e0e3"/>
                <w:sz w:val="20"/>
                <w:szCs w:val="20"/>
                <w:rtl w:val="0"/>
              </w:rPr>
              <w:t xml:space="preserve">5 min</w:t>
            </w: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Faire retenir 3 notions importantes</w:t>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A8">
            <w:pPr>
              <w:widowControl w:val="0"/>
              <w:spacing w:after="240" w:before="240" w:line="261.8181818181818" w:lineRule="auto"/>
              <w:ind w:left="0" w:firstLine="0"/>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“Les 3 grands points importants à retenir de ces jeux sont : </w:t>
            </w:r>
          </w:p>
          <w:p w:rsidR="00000000" w:rsidDel="00000000" w:rsidP="00000000" w:rsidRDefault="00000000" w:rsidRPr="00000000" w14:paraId="000000A9">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-Les EEE sont introduites volontairement ou involontairement, toujours par l’homme, elles n’ont donc pas choisis d’être là. Elles ne sont pas à diaboliser.</w:t>
            </w:r>
          </w:p>
          <w:p w:rsidR="00000000" w:rsidDel="00000000" w:rsidP="00000000" w:rsidRDefault="00000000" w:rsidRPr="00000000" w14:paraId="000000AA">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-Les EEE ont différents impacts qui peuvent être limités par certaines mesures de gestion.</w:t>
            </w:r>
          </w:p>
          <w:p w:rsidR="00000000" w:rsidDel="00000000" w:rsidP="00000000" w:rsidRDefault="00000000" w:rsidRPr="00000000" w14:paraId="000000AB">
            <w:pPr>
              <w:widowControl w:val="0"/>
              <w:spacing w:after="240" w:before="240" w:line="261.8181818181818" w:lineRule="auto"/>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-Ne rien faire est aussi une gestion, la nature a des ressources que l'on ne soupçonne pas.”</w:t>
            </w:r>
          </w:p>
          <w:p w:rsidR="00000000" w:rsidDel="00000000" w:rsidP="00000000" w:rsidRDefault="00000000" w:rsidRPr="00000000" w14:paraId="000000AC">
            <w:pPr>
              <w:widowControl w:val="0"/>
              <w:spacing w:after="240" w:before="240" w:line="261.8181818181818" w:lineRule="auto"/>
              <w:ind w:left="0" w:firstLine="0"/>
              <w:jc w:val="both"/>
              <w:rPr>
                <w:rFonts w:ascii="Calibri" w:cs="Calibri" w:eastAsia="Calibri" w:hAnsi="Calibri"/>
                <w:i w:val="1"/>
                <w:color w:val="134f5c"/>
                <w:sz w:val="20"/>
                <w:szCs w:val="20"/>
              </w:rPr>
            </w:pP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spacing w:after="240" w:before="240" w:line="245.45454545454547" w:lineRule="auto"/>
              <w:ind w:left="720" w:hanging="578.2677165354329"/>
              <w:jc w:val="center"/>
              <w:rPr>
                <w:rFonts w:ascii="Calibri" w:cs="Calibri" w:eastAsia="Calibri" w:hAnsi="Calibri"/>
                <w:b w:val="1"/>
                <w:color w:val="134f5c"/>
                <w:sz w:val="28"/>
                <w:szCs w:val="28"/>
              </w:rPr>
            </w:pPr>
            <w:r w:rsidDel="00000000" w:rsidR="00000000" w:rsidRPr="00000000">
              <w:rPr>
                <w:rFonts w:ascii="Calibri" w:cs="Calibri" w:eastAsia="Calibri" w:hAnsi="Calibri"/>
                <w:b w:val="1"/>
                <w:color w:val="134f5c"/>
                <w:sz w:val="28"/>
                <w:szCs w:val="28"/>
                <w:rtl w:val="0"/>
              </w:rPr>
              <w:t xml:space="preserve">X</w:t>
            </w:r>
          </w:p>
        </w:tc>
      </w:tr>
      <w:tr>
        <w:trPr>
          <w:cantSplit w:val="0"/>
          <w:trHeight w:val="1163.28125" w:hRule="atLeast"/>
          <w:tblHeader w:val="0"/>
        </w:trPr>
        <w:tc>
          <w:tcPr>
            <w:vMerge w:val="continue"/>
            <w:tcBorders>
              <w:top w:color="134f5c" w:space="0" w:sz="12" w:val="single"/>
              <w:left w:color="134f5c" w:space="0" w:sz="12" w:val="single"/>
              <w:bottom w:color="134f5c" w:space="0" w:sz="12" w:val="single"/>
              <w:right w:color="134f5c" w:space="0" w:sz="12" w:val="single"/>
            </w:tcBorders>
            <w:shd w:fill="00938b" w:val="clear"/>
            <w:tcMar>
              <w:top w:w="100.0" w:type="dxa"/>
              <w:left w:w="100.0" w:type="dxa"/>
              <w:bottom w:w="100.0" w:type="dxa"/>
              <w:right w:w="100.0" w:type="dxa"/>
            </w:tcMar>
            <w:vAlign w:val="center"/>
          </w:tcPr>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i w:val="1"/>
                <w:color w:val="ffffff"/>
                <w:sz w:val="20"/>
                <w:szCs w:val="20"/>
              </w:rPr>
            </w:pP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d0e0e3" w:val="clear"/>
            <w:tcMar>
              <w:top w:w="100.0" w:type="dxa"/>
              <w:left w:w="100.0" w:type="dxa"/>
              <w:bottom w:w="100.0" w:type="dxa"/>
              <w:right w:w="100.0" w:type="dxa"/>
            </w:tcMar>
            <w:vAlign w:val="center"/>
          </w:tcPr>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20"/>
                <w:szCs w:val="20"/>
              </w:rPr>
            </w:pPr>
            <w:r w:rsidDel="00000000" w:rsidR="00000000" w:rsidRPr="00000000">
              <w:rPr>
                <w:rFonts w:ascii="Calibri" w:cs="Calibri" w:eastAsia="Calibri" w:hAnsi="Calibri"/>
                <w:i w:val="1"/>
                <w:color w:val="134f5c"/>
                <w:sz w:val="20"/>
                <w:szCs w:val="20"/>
                <w:rtl w:val="0"/>
              </w:rPr>
              <w:t xml:space="preserve">Évaluer l’animation</w:t>
            </w:r>
            <w:r w:rsidDel="00000000" w:rsidR="00000000" w:rsidRPr="00000000">
              <w:rPr>
                <w:rtl w:val="0"/>
              </w:rPr>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spacing w:after="240" w:before="240" w:line="261.8181818181818" w:lineRule="auto"/>
              <w:ind w:left="0" w:firstLine="0"/>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“Pour finir, on va vous donner une feuille qui va vous permettre d’évaluer notre animation pour savoir ce que vous avez aimé et moins aimer afin qu’on l’améliore.”</w:t>
            </w:r>
          </w:p>
          <w:p w:rsidR="00000000" w:rsidDel="00000000" w:rsidP="00000000" w:rsidRDefault="00000000" w:rsidRPr="00000000" w14:paraId="000000B1">
            <w:pPr>
              <w:widowControl w:val="0"/>
              <w:spacing w:after="240" w:before="240" w:line="261.8181818181818" w:lineRule="auto"/>
              <w:ind w:left="0" w:firstLine="0"/>
              <w:jc w:val="both"/>
              <w:rPr>
                <w:rFonts w:ascii="Calibri" w:cs="Calibri" w:eastAsia="Calibri" w:hAnsi="Calibri"/>
                <w:i w:val="1"/>
                <w:color w:val="134f5c"/>
                <w:sz w:val="20"/>
                <w:szCs w:val="20"/>
              </w:rPr>
            </w:pPr>
            <w:r w:rsidDel="00000000" w:rsidR="00000000" w:rsidRPr="00000000">
              <w:rPr>
                <w:rFonts w:ascii="Calibri" w:cs="Calibri" w:eastAsia="Calibri" w:hAnsi="Calibri"/>
                <w:i w:val="1"/>
                <w:color w:val="134f5c"/>
                <w:sz w:val="20"/>
                <w:szCs w:val="20"/>
                <w:rtl w:val="0"/>
              </w:rPr>
              <w:t xml:space="preserve">evaluation sous forme d’échelle de 1 à 5</w:t>
            </w:r>
          </w:p>
        </w:tc>
        <w:tc>
          <w:tcPr>
            <w:tcBorders>
              <w:top w:color="134f5c" w:space="0" w:sz="12" w:val="single"/>
              <w:left w:color="134f5c" w:space="0" w:sz="12" w:val="single"/>
              <w:bottom w:color="134f5c" w:space="0" w:sz="12" w:val="single"/>
              <w:right w:color="134f5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B2">
            <w:pPr>
              <w:widowControl w:val="0"/>
              <w:numPr>
                <w:ilvl w:val="0"/>
                <w:numId w:val="13"/>
              </w:numPr>
              <w:spacing w:after="240" w:before="240" w:line="245.45454545454547" w:lineRule="auto"/>
              <w:ind w:left="720" w:hanging="360"/>
              <w:rPr>
                <w:rFonts w:ascii="Calibri" w:cs="Calibri" w:eastAsia="Calibri" w:hAnsi="Calibri"/>
                <w:color w:val="134f5c"/>
                <w:sz w:val="20"/>
                <w:szCs w:val="20"/>
                <w:u w:val="none"/>
              </w:rPr>
            </w:pPr>
            <w:r w:rsidDel="00000000" w:rsidR="00000000" w:rsidRPr="00000000">
              <w:rPr>
                <w:rFonts w:ascii="Calibri" w:cs="Calibri" w:eastAsia="Calibri" w:hAnsi="Calibri"/>
                <w:color w:val="134f5c"/>
                <w:sz w:val="20"/>
                <w:szCs w:val="20"/>
                <w:rtl w:val="0"/>
              </w:rPr>
              <w:t xml:space="preserve">Fiche d’évaluation (1 par binôme)</w:t>
            </w:r>
          </w:p>
        </w:tc>
      </w:tr>
    </w:tbl>
    <w:p w:rsidR="00000000" w:rsidDel="00000000" w:rsidP="00000000" w:rsidRDefault="00000000" w:rsidRPr="00000000" w14:paraId="000000B3">
      <w:pPr>
        <w:rPr>
          <w:rFonts w:ascii="Calibri" w:cs="Calibri" w:eastAsia="Calibri" w:hAnsi="Calibri"/>
          <w:i w:val="1"/>
          <w:color w:val="d0e0e3"/>
          <w:sz w:val="20"/>
          <w:szCs w:val="20"/>
        </w:rPr>
      </w:pPr>
      <w:r w:rsidDel="00000000" w:rsidR="00000000" w:rsidRPr="00000000">
        <w:rPr>
          <w:rtl w:val="0"/>
        </w:rPr>
      </w:r>
    </w:p>
    <w:p w:rsidR="00000000" w:rsidDel="00000000" w:rsidP="00000000" w:rsidRDefault="00000000" w:rsidRPr="00000000" w14:paraId="000000B4">
      <w:pPr>
        <w:rPr>
          <w:rFonts w:ascii="Calibri" w:cs="Calibri" w:eastAsia="Calibri" w:hAnsi="Calibri"/>
          <w:i w:val="1"/>
          <w:color w:val="d0e0e3"/>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tbl>
      <w:tblPr>
        <w:tblStyle w:val="Table6"/>
        <w:tblW w:w="1076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68"/>
        <w:tblGridChange w:id="0">
          <w:tblGrid>
            <w:gridCol w:w="10768"/>
          </w:tblGrid>
        </w:tblGridChange>
      </w:tblGrid>
      <w:tr>
        <w:trPr>
          <w:cantSplit w:val="0"/>
          <w:tblHeader w:val="0"/>
        </w:trPr>
        <w:tc>
          <w:tcPr>
            <w:tcBorders>
              <w:top w:color="134f5c" w:space="0" w:sz="24" w:val="single"/>
              <w:left w:color="134f5c" w:space="0" w:sz="24" w:val="single"/>
              <w:bottom w:color="134f5c" w:space="0" w:sz="24" w:val="single"/>
              <w:right w:color="134f5c"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color w:val="00938b"/>
                <w:sz w:val="24"/>
                <w:szCs w:val="24"/>
              </w:rPr>
            </w:pPr>
            <w:r w:rsidDel="00000000" w:rsidR="00000000" w:rsidRPr="00000000">
              <w:rPr>
                <w:rFonts w:ascii="Calibri" w:cs="Calibri" w:eastAsia="Calibri" w:hAnsi="Calibri"/>
                <w:b w:val="1"/>
                <w:color w:val="00938b"/>
                <w:sz w:val="24"/>
                <w:szCs w:val="24"/>
                <w:rtl w:val="0"/>
              </w:rPr>
              <w:t xml:space="preserve">Annexes</w:t>
            </w:r>
          </w:p>
          <w:p w:rsidR="00000000" w:rsidDel="00000000" w:rsidP="00000000" w:rsidRDefault="00000000" w:rsidRPr="00000000" w14:paraId="000000B8">
            <w:pPr>
              <w:rPr>
                <w:rFonts w:ascii="Calibri" w:cs="Calibri" w:eastAsia="Calibri" w:hAnsi="Calibri"/>
                <w:b w:val="1"/>
                <w:color w:val="0d69a3"/>
              </w:rPr>
            </w:pPr>
            <w:r w:rsidDel="00000000" w:rsidR="00000000" w:rsidRPr="00000000">
              <w:rPr>
                <w:rtl w:val="0"/>
              </w:rPr>
            </w:r>
          </w:p>
          <w:p w:rsidR="00000000" w:rsidDel="00000000" w:rsidP="00000000" w:rsidRDefault="00000000" w:rsidRPr="00000000" w14:paraId="000000B9">
            <w:pPr>
              <w:widowControl w:val="0"/>
              <w:spacing w:after="240" w:before="240" w:line="261.8181818181818" w:lineRule="auto"/>
              <w:jc w:val="both"/>
              <w:rPr>
                <w:rFonts w:ascii="Calibri" w:cs="Calibri" w:eastAsia="Calibri" w:hAnsi="Calibri"/>
                <w:b w:val="1"/>
                <w:color w:val="ff0000"/>
                <w:sz w:val="26"/>
                <w:szCs w:val="26"/>
              </w:rPr>
            </w:pPr>
            <w:r w:rsidDel="00000000" w:rsidR="00000000" w:rsidRPr="00000000">
              <w:rPr>
                <w:rFonts w:ascii="Calibri" w:cs="Calibri" w:eastAsia="Calibri" w:hAnsi="Calibri"/>
                <w:b w:val="1"/>
                <w:color w:val="ff0000"/>
                <w:sz w:val="26"/>
                <w:szCs w:val="26"/>
                <w:rtl w:val="0"/>
              </w:rPr>
              <w:t xml:space="preserve">RÈGLES DU JEU 1:</w:t>
            </w:r>
          </w:p>
          <w:p w:rsidR="00000000" w:rsidDel="00000000" w:rsidP="00000000" w:rsidRDefault="00000000" w:rsidRPr="00000000" w14:paraId="000000BA">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u w:val="single"/>
                <w:rtl w:val="0"/>
              </w:rPr>
              <w:t xml:space="preserve">Matériel </w:t>
            </w:r>
            <w:r w:rsidDel="00000000" w:rsidR="00000000" w:rsidRPr="00000000">
              <w:rPr>
                <w:rFonts w:ascii="Calibri" w:cs="Calibri" w:eastAsia="Calibri" w:hAnsi="Calibri"/>
                <w:color w:val="134f5c"/>
                <w:sz w:val="20"/>
                <w:szCs w:val="20"/>
                <w:rtl w:val="0"/>
              </w:rPr>
              <w:t xml:space="preserve">: Plateau de jeu, 12 pions, 3 piles de cartes de * nb de cartes, deux étiquettes EEE/</w:t>
            </w:r>
            <w:r w:rsidDel="00000000" w:rsidR="00000000" w:rsidRPr="00000000">
              <w:rPr>
                <w:rFonts w:ascii="Calibri" w:cs="Calibri" w:eastAsia="Calibri" w:hAnsi="Calibri"/>
                <w:color w:val="134f5c"/>
                <w:sz w:val="20"/>
                <w:szCs w:val="20"/>
                <w:rtl w:val="0"/>
              </w:rPr>
              <w:t xml:space="preserve">pas</w:t>
            </w:r>
            <w:r w:rsidDel="00000000" w:rsidR="00000000" w:rsidRPr="00000000">
              <w:rPr>
                <w:rFonts w:ascii="Calibri" w:cs="Calibri" w:eastAsia="Calibri" w:hAnsi="Calibri"/>
                <w:color w:val="134f5c"/>
                <w:sz w:val="20"/>
                <w:szCs w:val="20"/>
                <w:rtl w:val="0"/>
              </w:rPr>
              <w:t xml:space="preserve"> EEE pour former les colonnes. Des petites étiquettes de bons points. 1 dé </w:t>
            </w:r>
          </w:p>
          <w:p w:rsidR="00000000" w:rsidDel="00000000" w:rsidP="00000000" w:rsidRDefault="00000000" w:rsidRPr="00000000" w14:paraId="000000BB">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u w:val="single"/>
                <w:rtl w:val="0"/>
              </w:rPr>
              <w:t xml:space="preserve">Règle du jeu :</w:t>
            </w:r>
            <w:r w:rsidDel="00000000" w:rsidR="00000000" w:rsidRPr="00000000">
              <w:rPr>
                <w:rFonts w:ascii="Calibri" w:cs="Calibri" w:eastAsia="Calibri" w:hAnsi="Calibri"/>
                <w:color w:val="134f5c"/>
                <w:sz w:val="20"/>
                <w:szCs w:val="20"/>
                <w:rtl w:val="0"/>
              </w:rPr>
              <w:t xml:space="preserve"> Chaque joueur se positionne au point de départ. Le but est d’être le joueur/groupe qui passe par le plus de points repères, matérialisés sur le plateau par des dessins des EEE présents sur le terrain. Le passage de ses étapes fait gagner des points, le groupe qui a le plus de points gagne le jeu. Passer par une EEE donne 1 point. S’arrêter dessus en donne 2. </w:t>
            </w:r>
          </w:p>
          <w:p w:rsidR="00000000" w:rsidDel="00000000" w:rsidP="00000000" w:rsidRDefault="00000000" w:rsidRPr="00000000" w14:paraId="000000BC">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Se joue par équipe de 2 ou 3 personnes. Pour pouvoir avancer, il faut répondre correctement aux questions des cartes de chaque manche, dans le temps imparti par le sablier. Les manches 1 et 2 sont constituées</w:t>
            </w:r>
            <w:r w:rsidDel="00000000" w:rsidR="00000000" w:rsidRPr="00000000">
              <w:rPr>
                <w:rFonts w:ascii="Calibri" w:cs="Calibri" w:eastAsia="Calibri" w:hAnsi="Calibri"/>
                <w:color w:val="134f5c"/>
                <w:sz w:val="20"/>
                <w:szCs w:val="20"/>
                <w:rtl w:val="0"/>
              </w:rPr>
              <w:t xml:space="preserve"> de 16 cartes, la manche 3 est composée de 8 cartes</w:t>
            </w:r>
            <w:r w:rsidDel="00000000" w:rsidR="00000000" w:rsidRPr="00000000">
              <w:rPr>
                <w:rFonts w:ascii="Calibri" w:cs="Calibri" w:eastAsia="Calibri" w:hAnsi="Calibri"/>
                <w:color w:val="134f5c"/>
                <w:sz w:val="20"/>
                <w:szCs w:val="20"/>
                <w:rtl w:val="0"/>
              </w:rPr>
              <w:t xml:space="preserve">. Chaque groupe pioche et répond chacun son tour. L’animateur dit si la réponse est bonne, si c’est le cas le groupe peut jeter le dé et avancer du nombre indiqué sur dé. ATTENTION, des cases particulières peuvent vous faire avancer plus ou reculer plus. Le joueur/groupe  a le droit à tout moment de faire demi-tour pour aller chercher un autre point repère. Chaque passage (et non arrêt) sur un point repère fait gagner un point. </w:t>
            </w:r>
          </w:p>
          <w:p w:rsidR="00000000" w:rsidDel="00000000" w:rsidP="00000000" w:rsidRDefault="00000000" w:rsidRPr="00000000" w14:paraId="000000BD">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Chaque manche se termine une fois qu’il n’y a plus de carte dans la pile.</w:t>
            </w:r>
          </w:p>
          <w:p w:rsidR="00000000" w:rsidDel="00000000" w:rsidP="00000000" w:rsidRDefault="00000000" w:rsidRPr="00000000" w14:paraId="000000BE">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Pour savoir qui commence à jouer, chaque groupe tire le dé. Celui qui fait le plus grand nombre commence à jouer. On tourne ensuite dans le sens des aiguilles d’une montre. </w:t>
            </w:r>
          </w:p>
          <w:p w:rsidR="00000000" w:rsidDel="00000000" w:rsidP="00000000" w:rsidRDefault="00000000" w:rsidRPr="00000000" w14:paraId="000000BF">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u w:val="single"/>
                <w:rtl w:val="0"/>
              </w:rPr>
              <w:t xml:space="preserve">1ère manche “EEE ou pas?” </w:t>
            </w:r>
            <w:r w:rsidDel="00000000" w:rsidR="00000000" w:rsidRPr="00000000">
              <w:rPr>
                <w:rFonts w:ascii="Calibri" w:cs="Calibri" w:eastAsia="Calibri" w:hAnsi="Calibri"/>
                <w:color w:val="134f5c"/>
                <w:sz w:val="20"/>
                <w:szCs w:val="20"/>
                <w:rtl w:val="0"/>
              </w:rPr>
              <w:t xml:space="preserve">: le joueur tire une carte de la pile de la manche 1 et lit à voix haute le nom et les caractéristiques de l’espèce puis montre la photo aux autres joueurs. Il doit deviner si l’espèce présente est une EEE ou non. Il range alors la carte dans la bonne colonne préalablement matérialisées sur la table grâce aux étiquettes EEE/ pas EEE (cf annexe) : à droite EEE et à gauche pas EEE.  L’animateur corrige, si c’est une bonne réponse le groupe peut jouer en suivant les règles énoncées plus haut. C’est au prochain joueur. </w:t>
            </w:r>
          </w:p>
          <w:p w:rsidR="00000000" w:rsidDel="00000000" w:rsidP="00000000" w:rsidRDefault="00000000" w:rsidRPr="00000000" w14:paraId="000000C0">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u w:val="single"/>
                <w:rtl w:val="0"/>
              </w:rPr>
              <w:t xml:space="preserve">2ème manche “Qui suis-je?” :</w:t>
            </w:r>
            <w:r w:rsidDel="00000000" w:rsidR="00000000" w:rsidRPr="00000000">
              <w:rPr>
                <w:rFonts w:ascii="Calibri" w:cs="Calibri" w:eastAsia="Calibri" w:hAnsi="Calibri"/>
                <w:color w:val="134f5c"/>
                <w:sz w:val="20"/>
                <w:szCs w:val="20"/>
                <w:rtl w:val="0"/>
              </w:rPr>
              <w:t xml:space="preserve"> le joueur tire une carte de la pile de la manche 2. La carte représente une carte du monde dont un ou plusieurs pays sont colorés. La zone colorée correspond au pays d’origine d’une espèce. Il y a 3 propositions de noms pour les EEE et 2 propositions pour les pas EEE. Les joueurs doivent trouver le nom correct de l’espèce parmi les 3 propositions. </w:t>
            </w:r>
          </w:p>
          <w:p w:rsidR="00000000" w:rsidDel="00000000" w:rsidP="00000000" w:rsidRDefault="00000000" w:rsidRPr="00000000" w14:paraId="000000C1">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La réponse n’est pas inscrite et sera donnée par les animatrices. Si c’est une bonne réponse, le groupe peut jouer. C’est aux prochains joueurs.</w:t>
            </w:r>
          </w:p>
          <w:p w:rsidR="00000000" w:rsidDel="00000000" w:rsidP="00000000" w:rsidRDefault="00000000" w:rsidRPr="00000000" w14:paraId="000000C2">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u w:val="single"/>
                <w:rtl w:val="0"/>
              </w:rPr>
              <w:t xml:space="preserve">3ème manche “A chacun son histoire”:</w:t>
            </w:r>
            <w:r w:rsidDel="00000000" w:rsidR="00000000" w:rsidRPr="00000000">
              <w:rPr>
                <w:rFonts w:ascii="Calibri" w:cs="Calibri" w:eastAsia="Calibri" w:hAnsi="Calibri"/>
                <w:color w:val="134f5c"/>
                <w:sz w:val="20"/>
                <w:szCs w:val="20"/>
                <w:rtl w:val="0"/>
              </w:rPr>
              <w:t xml:space="preserve"> le joueur tire une carte concernant l’histoire de l’espèce EEE. Elle est composée de 2 propositions : 1 vraie et 1 fausse. Le joueur doit deviner quelle histoire est vraie. La réponse n’est pas inscrite et sera donnée par les animatrices. Si c’est une bonne réponse, le groupe peut jouer. C’est aux prochains joueurs.</w:t>
            </w:r>
          </w:p>
          <w:p w:rsidR="00000000" w:rsidDel="00000000" w:rsidP="00000000" w:rsidRDefault="00000000" w:rsidRPr="00000000" w14:paraId="000000C3">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Les fiches corrections pour l’animateur sont situées en annexe. </w:t>
            </w:r>
          </w:p>
          <w:p w:rsidR="00000000" w:rsidDel="00000000" w:rsidP="00000000" w:rsidRDefault="00000000" w:rsidRPr="00000000" w14:paraId="000000C4">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0C5">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b w:val="1"/>
                <w:color w:val="ff0000"/>
                <w:sz w:val="26"/>
                <w:szCs w:val="26"/>
                <w:rtl w:val="0"/>
              </w:rPr>
              <w:t xml:space="preserve">CARTES DU JEU 1 : </w:t>
            </w:r>
            <w:r w:rsidDel="00000000" w:rsidR="00000000" w:rsidRPr="00000000">
              <w:rPr>
                <w:rtl w:val="0"/>
              </w:rPr>
            </w:r>
          </w:p>
          <w:p w:rsidR="00000000" w:rsidDel="00000000" w:rsidP="00000000" w:rsidRDefault="00000000" w:rsidRPr="00000000" w14:paraId="000000C6">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tl w:val="0"/>
              </w:rPr>
              <w:t xml:space="preserve">Voir le fichier PDF.</w:t>
            </w:r>
          </w:p>
          <w:p w:rsidR="00000000" w:rsidDel="00000000" w:rsidP="00000000" w:rsidRDefault="00000000" w:rsidRPr="00000000" w14:paraId="000000C7">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0C8">
            <w:pPr>
              <w:widowControl w:val="0"/>
              <w:spacing w:after="240" w:before="240" w:line="261.8181818181818" w:lineRule="auto"/>
              <w:jc w:val="both"/>
              <w:rPr>
                <w:rFonts w:ascii="Calibri" w:cs="Calibri" w:eastAsia="Calibri" w:hAnsi="Calibri"/>
                <w:color w:val="0d69a3"/>
              </w:rPr>
            </w:pPr>
            <w:r w:rsidDel="00000000" w:rsidR="00000000" w:rsidRPr="00000000">
              <w:rPr>
                <w:rFonts w:ascii="Calibri" w:cs="Calibri" w:eastAsia="Calibri" w:hAnsi="Calibri"/>
                <w:b w:val="1"/>
                <w:color w:val="ff0000"/>
                <w:sz w:val="26"/>
                <w:szCs w:val="26"/>
                <w:rtl w:val="0"/>
              </w:rPr>
              <w:t xml:space="preserve">FICHES DE CORRECTION DU JEU 1:</w:t>
            </w:r>
            <w:r w:rsidDel="00000000" w:rsidR="00000000" w:rsidRPr="00000000">
              <w:rPr>
                <w:rtl w:val="0"/>
              </w:rPr>
            </w:r>
          </w:p>
          <w:p w:rsidR="00000000" w:rsidDel="00000000" w:rsidP="00000000" w:rsidRDefault="00000000" w:rsidRPr="00000000" w14:paraId="000000C9">
            <w:pPr>
              <w:jc w:val="center"/>
              <w:rPr>
                <w:b w:val="1"/>
                <w:sz w:val="28"/>
                <w:szCs w:val="28"/>
              </w:rPr>
            </w:pPr>
            <w:r w:rsidDel="00000000" w:rsidR="00000000" w:rsidRPr="00000000">
              <w:rPr>
                <w:b w:val="1"/>
                <w:sz w:val="28"/>
                <w:szCs w:val="28"/>
                <w:rtl w:val="0"/>
              </w:rPr>
              <w:t xml:space="preserve"> Frelon asiatique </w:t>
              <w:tab/>
              <w:tab/>
              <w:t xml:space="preserve">         </w:t>
              <w:tab/>
              <w:t xml:space="preserve">Frelon d’europe </w:t>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jc w:val="center"/>
              <w:rPr/>
            </w:pPr>
            <w:r w:rsidDel="00000000" w:rsidR="00000000" w:rsidRPr="00000000">
              <w:rPr/>
              <w:drawing>
                <wp:inline distB="114300" distT="114300" distL="114300" distR="114300">
                  <wp:extent cx="5119688" cy="2523200"/>
                  <wp:effectExtent b="0" l="0" r="0" t="0"/>
                  <wp:docPr id="17"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5119688" cy="252320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266700</wp:posOffset>
                  </wp:positionH>
                  <wp:positionV relativeFrom="paragraph">
                    <wp:posOffset>142875</wp:posOffset>
                  </wp:positionV>
                  <wp:extent cx="1752600" cy="1230686"/>
                  <wp:effectExtent b="0" l="0" r="0" t="0"/>
                  <wp:wrapSquare wrapText="bothSides" distB="114300" distT="114300" distL="114300" distR="114300"/>
                  <wp:docPr id="10"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1752600" cy="1230686"/>
                          </a:xfrm>
                          <a:prstGeom prst="rect"/>
                          <a:ln/>
                        </pic:spPr>
                      </pic:pic>
                    </a:graphicData>
                  </a:graphic>
                </wp:anchor>
              </w:drawing>
            </w:r>
          </w:p>
          <w:p w:rsidR="00000000" w:rsidDel="00000000" w:rsidP="00000000" w:rsidRDefault="00000000" w:rsidRPr="00000000" w14:paraId="000000CD">
            <w:pPr>
              <w:rPr>
                <w:b w:val="1"/>
                <w:i w:val="1"/>
              </w:rPr>
            </w:pPr>
            <w:r w:rsidDel="00000000" w:rsidR="00000000" w:rsidRPr="00000000">
              <w:rPr>
                <w:b w:val="1"/>
                <w:i w:val="1"/>
                <w:rtl w:val="0"/>
              </w:rPr>
              <w:t xml:space="preserve">Introduit involontairement avec des poteries importées de Chine par un agriculteur du Lot-et-Garonne.</w:t>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tab/>
              <w:tab/>
              <w:tab/>
            </w:r>
          </w:p>
          <w:p w:rsidR="00000000" w:rsidDel="00000000" w:rsidP="00000000" w:rsidRDefault="00000000" w:rsidRPr="00000000" w14:paraId="000000D0">
            <w:pPr>
              <w:rPr>
                <w:b w:val="1"/>
              </w:rPr>
            </w:pPr>
            <w:r w:rsidDel="00000000" w:rsidR="00000000" w:rsidRPr="00000000">
              <w:rPr>
                <w:rtl w:val="0"/>
              </w:rPr>
            </w:r>
          </w:p>
          <w:p w:rsidR="00000000" w:rsidDel="00000000" w:rsidP="00000000" w:rsidRDefault="00000000" w:rsidRPr="00000000" w14:paraId="000000D1">
            <w:pPr>
              <w:rPr>
                <w:b w:val="1"/>
              </w:rPr>
            </w:pPr>
            <w:r w:rsidDel="00000000" w:rsidR="00000000" w:rsidRPr="00000000">
              <w:rPr>
                <w:rtl w:val="0"/>
              </w:rPr>
            </w:r>
          </w:p>
          <w:p w:rsidR="00000000" w:rsidDel="00000000" w:rsidP="00000000" w:rsidRDefault="00000000" w:rsidRPr="00000000" w14:paraId="000000D2">
            <w:pPr>
              <w:rPr>
                <w:b w:val="1"/>
              </w:rPr>
            </w:pPr>
            <w:r w:rsidDel="00000000" w:rsidR="00000000" w:rsidRPr="00000000">
              <w:rPr>
                <w:rtl w:val="0"/>
              </w:rPr>
            </w:r>
          </w:p>
          <w:p w:rsidR="00000000" w:rsidDel="00000000" w:rsidP="00000000" w:rsidRDefault="00000000" w:rsidRPr="00000000" w14:paraId="000000D3">
            <w:pPr>
              <w:rPr>
                <w:b w:val="1"/>
              </w:rPr>
            </w:pPr>
            <w:r w:rsidDel="00000000" w:rsidR="00000000" w:rsidRPr="00000000">
              <w:rPr>
                <w:rtl w:val="0"/>
              </w:rPr>
            </w:r>
          </w:p>
          <w:p w:rsidR="00000000" w:rsidDel="00000000" w:rsidP="00000000" w:rsidRDefault="00000000" w:rsidRPr="00000000" w14:paraId="000000D4">
            <w:pPr>
              <w:rPr>
                <w:b w:val="1"/>
              </w:rPr>
            </w:pPr>
            <w:r w:rsidDel="00000000" w:rsidR="00000000" w:rsidRPr="00000000">
              <w:rPr>
                <w:rtl w:val="0"/>
              </w:rPr>
            </w:r>
          </w:p>
          <w:p w:rsidR="00000000" w:rsidDel="00000000" w:rsidP="00000000" w:rsidRDefault="00000000" w:rsidRPr="00000000" w14:paraId="000000D5">
            <w:pPr>
              <w:ind w:left="1440" w:firstLine="0"/>
              <w:rPr>
                <w:b w:val="1"/>
                <w:sz w:val="28"/>
                <w:szCs w:val="28"/>
              </w:rPr>
            </w:pPr>
            <w:r w:rsidDel="00000000" w:rsidR="00000000" w:rsidRPr="00000000">
              <w:rPr>
                <w:b w:val="1"/>
                <w:sz w:val="28"/>
                <w:szCs w:val="28"/>
                <w:rtl w:val="0"/>
              </w:rPr>
              <w:t xml:space="preserve">              Ragondin</w:t>
              <w:tab/>
              <w:tab/>
              <w:tab/>
              <w:tab/>
              <w:t xml:space="preserve">   Castor</w:t>
            </w:r>
          </w:p>
          <w:p w:rsidR="00000000" w:rsidDel="00000000" w:rsidP="00000000" w:rsidRDefault="00000000" w:rsidRPr="00000000" w14:paraId="000000D6">
            <w:pPr>
              <w:jc w:val="center"/>
              <w:rPr/>
            </w:pPr>
            <w:r w:rsidDel="00000000" w:rsidR="00000000" w:rsidRPr="00000000">
              <w:rPr/>
              <w:drawing>
                <wp:inline distB="114300" distT="114300" distL="114300" distR="114300">
                  <wp:extent cx="4498238" cy="1783004"/>
                  <wp:effectExtent b="0" l="0" r="0" t="0"/>
                  <wp:docPr id="11" name="image6.png"/>
                  <a:graphic>
                    <a:graphicData uri="http://schemas.openxmlformats.org/drawingml/2006/picture">
                      <pic:pic>
                        <pic:nvPicPr>
                          <pic:cNvPr id="0" name="image6.png"/>
                          <pic:cNvPicPr preferRelativeResize="0"/>
                        </pic:nvPicPr>
                        <pic:blipFill>
                          <a:blip r:embed="rId12"/>
                          <a:srcRect b="12608" l="19102" r="16611" t="41940"/>
                          <a:stretch>
                            <a:fillRect/>
                          </a:stretch>
                        </pic:blipFill>
                        <pic:spPr>
                          <a:xfrm>
                            <a:off x="0" y="0"/>
                            <a:ext cx="4498238" cy="1783004"/>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jc w:val="cente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190500</wp:posOffset>
                  </wp:positionH>
                  <wp:positionV relativeFrom="paragraph">
                    <wp:posOffset>203474</wp:posOffset>
                  </wp:positionV>
                  <wp:extent cx="1752600" cy="1246502"/>
                  <wp:effectExtent b="0" l="0" r="0" t="0"/>
                  <wp:wrapSquare wrapText="bothSides" distB="114300" distT="114300" distL="114300" distR="114300"/>
                  <wp:docPr id="9" name="image11.png"/>
                  <a:graphic>
                    <a:graphicData uri="http://schemas.openxmlformats.org/drawingml/2006/picture">
                      <pic:pic>
                        <pic:nvPicPr>
                          <pic:cNvPr id="0" name="image11.png"/>
                          <pic:cNvPicPr preferRelativeResize="0"/>
                        </pic:nvPicPr>
                        <pic:blipFill>
                          <a:blip r:embed="rId13"/>
                          <a:srcRect b="23008" l="18604" r="47981" t="34513"/>
                          <a:stretch>
                            <a:fillRect/>
                          </a:stretch>
                        </pic:blipFill>
                        <pic:spPr>
                          <a:xfrm>
                            <a:off x="0" y="0"/>
                            <a:ext cx="1752600" cy="1246502"/>
                          </a:xfrm>
                          <a:prstGeom prst="rect"/>
                          <a:ln/>
                        </pic:spPr>
                      </pic:pic>
                    </a:graphicData>
                  </a:graphic>
                </wp:anchor>
              </w:drawing>
            </w:r>
          </w:p>
          <w:p w:rsidR="00000000" w:rsidDel="00000000" w:rsidP="00000000" w:rsidRDefault="00000000" w:rsidRPr="00000000" w14:paraId="000000D8">
            <w:pPr>
              <w:jc w:val="center"/>
              <w:rPr/>
            </w:pPr>
            <w:r w:rsidDel="00000000" w:rsidR="00000000" w:rsidRPr="00000000">
              <w:rPr>
                <w:rtl w:val="0"/>
              </w:rPr>
            </w:r>
          </w:p>
          <w:p w:rsidR="00000000" w:rsidDel="00000000" w:rsidP="00000000" w:rsidRDefault="00000000" w:rsidRPr="00000000" w14:paraId="000000D9">
            <w:pPr>
              <w:jc w:val="center"/>
              <w:rPr/>
            </w:pPr>
            <w:r w:rsidDel="00000000" w:rsidR="00000000" w:rsidRPr="00000000">
              <w:rPr>
                <w:rtl w:val="0"/>
              </w:rPr>
            </w:r>
          </w:p>
          <w:p w:rsidR="00000000" w:rsidDel="00000000" w:rsidP="00000000" w:rsidRDefault="00000000" w:rsidRPr="00000000" w14:paraId="000000DA">
            <w:pPr>
              <w:jc w:val="both"/>
              <w:rPr>
                <w:b w:val="1"/>
                <w:i w:val="1"/>
              </w:rPr>
            </w:pPr>
            <w:r w:rsidDel="00000000" w:rsidR="00000000" w:rsidRPr="00000000">
              <w:rPr>
                <w:b w:val="1"/>
                <w:i w:val="1"/>
                <w:rtl w:val="0"/>
              </w:rPr>
              <w:t xml:space="preserve">Introduit volontairement pour en faire l’élevage pour sa fourrure. Des individus ont fini par se retrouver dans la nature.</w:t>
            </w:r>
          </w:p>
          <w:p w:rsidR="00000000" w:rsidDel="00000000" w:rsidP="00000000" w:rsidRDefault="00000000" w:rsidRPr="00000000" w14:paraId="000000DB">
            <w:pPr>
              <w:jc w:val="both"/>
              <w:rPr>
                <w:b w:val="1"/>
                <w:i w:val="1"/>
              </w:rPr>
            </w:pPr>
            <w:r w:rsidDel="00000000" w:rsidR="00000000" w:rsidRPr="00000000">
              <w:rPr>
                <w:rtl w:val="0"/>
              </w:rPr>
            </w:r>
          </w:p>
          <w:p w:rsidR="00000000" w:rsidDel="00000000" w:rsidP="00000000" w:rsidRDefault="00000000" w:rsidRPr="00000000" w14:paraId="000000DC">
            <w:pPr>
              <w:jc w:val="both"/>
              <w:rPr>
                <w:b w:val="1"/>
                <w:i w:val="1"/>
              </w:rPr>
            </w:pPr>
            <w:r w:rsidDel="00000000" w:rsidR="00000000" w:rsidRPr="00000000">
              <w:rPr>
                <w:rtl w:val="0"/>
              </w:rPr>
            </w:r>
          </w:p>
          <w:p w:rsidR="00000000" w:rsidDel="00000000" w:rsidP="00000000" w:rsidRDefault="00000000" w:rsidRPr="00000000" w14:paraId="000000DD">
            <w:pPr>
              <w:jc w:val="both"/>
              <w:rPr>
                <w:b w:val="1"/>
                <w:i w:val="1"/>
              </w:rPr>
            </w:pPr>
            <w:r w:rsidDel="00000000" w:rsidR="00000000" w:rsidRPr="00000000">
              <w:rPr>
                <w:rtl w:val="0"/>
              </w:rPr>
            </w:r>
          </w:p>
          <w:p w:rsidR="00000000" w:rsidDel="00000000" w:rsidP="00000000" w:rsidRDefault="00000000" w:rsidRPr="00000000" w14:paraId="000000DE">
            <w:pPr>
              <w:jc w:val="both"/>
              <w:rPr>
                <w:b w:val="1"/>
                <w:i w:val="1"/>
              </w:rPr>
            </w:pPr>
            <w:r w:rsidDel="00000000" w:rsidR="00000000" w:rsidRPr="00000000">
              <w:rPr>
                <w:rtl w:val="0"/>
              </w:rPr>
            </w:r>
          </w:p>
          <w:p w:rsidR="00000000" w:rsidDel="00000000" w:rsidP="00000000" w:rsidRDefault="00000000" w:rsidRPr="00000000" w14:paraId="000000DF">
            <w:pPr>
              <w:jc w:val="center"/>
              <w:rPr/>
            </w:pPr>
            <w:r w:rsidDel="00000000" w:rsidR="00000000" w:rsidRPr="00000000">
              <w:rPr>
                <w:rtl w:val="0"/>
              </w:rPr>
            </w:r>
          </w:p>
          <w:p w:rsidR="00000000" w:rsidDel="00000000" w:rsidP="00000000" w:rsidRDefault="00000000" w:rsidRPr="00000000" w14:paraId="000000E0">
            <w:pPr>
              <w:ind w:firstLine="720"/>
              <w:rPr>
                <w:b w:val="1"/>
                <w:sz w:val="28"/>
                <w:szCs w:val="28"/>
              </w:rPr>
            </w:pPr>
            <w:r w:rsidDel="00000000" w:rsidR="00000000" w:rsidRPr="00000000">
              <w:rPr>
                <w:b w:val="1"/>
                <w:sz w:val="28"/>
                <w:szCs w:val="28"/>
                <w:rtl w:val="0"/>
              </w:rPr>
              <w:t xml:space="preserve">             Coccinelle asiatique</w:t>
              <w:tab/>
              <w:tab/>
              <w:t xml:space="preserve">   Coccinelle à 7 points</w:t>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jc w:val="center"/>
              <w:rPr/>
            </w:pPr>
            <w:r w:rsidDel="00000000" w:rsidR="00000000" w:rsidRPr="00000000">
              <w:rPr/>
              <w:drawing>
                <wp:inline distB="114300" distT="114300" distL="114300" distR="114300">
                  <wp:extent cx="4279163" cy="1962363"/>
                  <wp:effectExtent b="0" l="0" r="0" t="0"/>
                  <wp:docPr id="8" name="image7.png"/>
                  <a:graphic>
                    <a:graphicData uri="http://schemas.openxmlformats.org/drawingml/2006/picture">
                      <pic:pic>
                        <pic:nvPicPr>
                          <pic:cNvPr id="0" name="image7.png"/>
                          <pic:cNvPicPr preferRelativeResize="0"/>
                        </pic:nvPicPr>
                        <pic:blipFill>
                          <a:blip r:embed="rId14"/>
                          <a:srcRect b="12486" l="19601" r="15116" t="34513"/>
                          <a:stretch>
                            <a:fillRect/>
                          </a:stretch>
                        </pic:blipFill>
                        <pic:spPr>
                          <a:xfrm>
                            <a:off x="0" y="0"/>
                            <a:ext cx="4279163" cy="1962363"/>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b w:val="1"/>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514350</wp:posOffset>
                  </wp:positionH>
                  <wp:positionV relativeFrom="paragraph">
                    <wp:posOffset>47626</wp:posOffset>
                  </wp:positionV>
                  <wp:extent cx="1752600" cy="1387475"/>
                  <wp:effectExtent b="0" l="0" r="0" t="0"/>
                  <wp:wrapSquare wrapText="bothSides" distB="114300" distT="114300" distL="114300" distR="114300"/>
                  <wp:docPr id="4" name="image10.png"/>
                  <a:graphic>
                    <a:graphicData uri="http://schemas.openxmlformats.org/drawingml/2006/picture">
                      <pic:pic>
                        <pic:nvPicPr>
                          <pic:cNvPr id="0" name="image10.png"/>
                          <pic:cNvPicPr preferRelativeResize="0"/>
                        </pic:nvPicPr>
                        <pic:blipFill>
                          <a:blip r:embed="rId13"/>
                          <a:srcRect b="21282" l="52823" r="15282" t="33890"/>
                          <a:stretch>
                            <a:fillRect/>
                          </a:stretch>
                        </pic:blipFill>
                        <pic:spPr>
                          <a:xfrm>
                            <a:off x="0" y="0"/>
                            <a:ext cx="1752600" cy="1387475"/>
                          </a:xfrm>
                          <a:prstGeom prst="rect"/>
                          <a:ln/>
                        </pic:spPr>
                      </pic:pic>
                    </a:graphicData>
                  </a:graphic>
                </wp:anchor>
              </w:drawing>
            </w:r>
          </w:p>
          <w:p w:rsidR="00000000" w:rsidDel="00000000" w:rsidP="00000000" w:rsidRDefault="00000000" w:rsidRPr="00000000" w14:paraId="000000E7">
            <w:pPr>
              <w:rPr>
                <w:b w:val="1"/>
                <w:i w:val="1"/>
              </w:rPr>
            </w:pPr>
            <w:r w:rsidDel="00000000" w:rsidR="00000000" w:rsidRPr="00000000">
              <w:rPr>
                <w:b w:val="1"/>
                <w:i w:val="1"/>
                <w:rtl w:val="0"/>
              </w:rPr>
              <w:t xml:space="preserve">Introduit volontairement au XXe siècle pour la lutte biologique contre le puceron.</w:t>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rPr/>
            </w:pPr>
            <w:r w:rsidDel="00000000" w:rsidR="00000000" w:rsidRPr="00000000">
              <w:rPr>
                <w:rtl w:val="0"/>
              </w:rPr>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rPr/>
            </w:pPr>
            <w:r w:rsidDel="00000000" w:rsidR="00000000" w:rsidRPr="00000000">
              <w:rPr>
                <w:rtl w:val="0"/>
              </w:rPr>
            </w:r>
          </w:p>
          <w:p w:rsidR="00000000" w:rsidDel="00000000" w:rsidP="00000000" w:rsidRDefault="00000000" w:rsidRPr="00000000" w14:paraId="000000EE">
            <w:pPr>
              <w:ind w:left="720" w:firstLine="0"/>
              <w:rPr>
                <w:b w:val="1"/>
                <w:sz w:val="28"/>
                <w:szCs w:val="28"/>
              </w:rPr>
            </w:pPr>
            <w:r w:rsidDel="00000000" w:rsidR="00000000" w:rsidRPr="00000000">
              <w:rPr>
                <w:b w:val="1"/>
                <w:sz w:val="28"/>
                <w:szCs w:val="28"/>
                <w:rtl w:val="0"/>
              </w:rPr>
              <w:t xml:space="preserve">          Ecrevisse d’Amérique </w:t>
              <w:tab/>
              <w:tab/>
              <w:t xml:space="preserve">Ecrevisse à pattes blanche</w:t>
            </w:r>
          </w:p>
          <w:p w:rsidR="00000000" w:rsidDel="00000000" w:rsidP="00000000" w:rsidRDefault="00000000" w:rsidRPr="00000000" w14:paraId="000000EF">
            <w:pPr>
              <w:jc w:val="center"/>
              <w:rPr/>
            </w:pPr>
            <w:r w:rsidDel="00000000" w:rsidR="00000000" w:rsidRPr="00000000">
              <w:rPr/>
              <w:drawing>
                <wp:inline distB="114300" distT="114300" distL="114300" distR="114300">
                  <wp:extent cx="4160775" cy="2249308"/>
                  <wp:effectExtent b="0" l="0" r="0" t="0"/>
                  <wp:docPr id="5" name="image9.png"/>
                  <a:graphic>
                    <a:graphicData uri="http://schemas.openxmlformats.org/drawingml/2006/picture">
                      <pic:pic>
                        <pic:nvPicPr>
                          <pic:cNvPr id="0" name="image9.png"/>
                          <pic:cNvPicPr preferRelativeResize="0"/>
                        </pic:nvPicPr>
                        <pic:blipFill>
                          <a:blip r:embed="rId15"/>
                          <a:srcRect b="2128" l="0" r="0" t="0"/>
                          <a:stretch>
                            <a:fillRect/>
                          </a:stretch>
                        </pic:blipFill>
                        <pic:spPr>
                          <a:xfrm>
                            <a:off x="0" y="0"/>
                            <a:ext cx="4160775" cy="2249308"/>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371475</wp:posOffset>
                  </wp:positionH>
                  <wp:positionV relativeFrom="paragraph">
                    <wp:posOffset>171450</wp:posOffset>
                  </wp:positionV>
                  <wp:extent cx="1704975" cy="1285875"/>
                  <wp:effectExtent b="0" l="0" r="0" t="0"/>
                  <wp:wrapSquare wrapText="bothSides" distB="114300" distT="114300" distL="114300" distR="114300"/>
                  <wp:docPr id="22" name="image14.png"/>
                  <a:graphic>
                    <a:graphicData uri="http://schemas.openxmlformats.org/drawingml/2006/picture">
                      <pic:pic>
                        <pic:nvPicPr>
                          <pic:cNvPr id="0" name="image14.png"/>
                          <pic:cNvPicPr preferRelativeResize="0"/>
                        </pic:nvPicPr>
                        <pic:blipFill>
                          <a:blip r:embed="rId16"/>
                          <a:srcRect b="3504" l="4863" r="2585" t="8642"/>
                          <a:stretch>
                            <a:fillRect/>
                          </a:stretch>
                        </pic:blipFill>
                        <pic:spPr>
                          <a:xfrm>
                            <a:off x="0" y="0"/>
                            <a:ext cx="1704975" cy="1285875"/>
                          </a:xfrm>
                          <a:prstGeom prst="rect"/>
                          <a:ln/>
                        </pic:spPr>
                      </pic:pic>
                    </a:graphicData>
                  </a:graphic>
                </wp:anchor>
              </w:drawing>
            </w:r>
          </w:p>
          <w:p w:rsidR="00000000" w:rsidDel="00000000" w:rsidP="00000000" w:rsidRDefault="00000000" w:rsidRPr="00000000" w14:paraId="000000F1">
            <w:pPr>
              <w:rPr/>
            </w:pPr>
            <w:r w:rsidDel="00000000" w:rsidR="00000000" w:rsidRPr="00000000">
              <w:rPr>
                <w:rtl w:val="0"/>
              </w:rPr>
            </w:r>
          </w:p>
          <w:p w:rsidR="00000000" w:rsidDel="00000000" w:rsidP="00000000" w:rsidRDefault="00000000" w:rsidRPr="00000000" w14:paraId="000000F2">
            <w:pPr>
              <w:rPr>
                <w:b w:val="1"/>
                <w:i w:val="1"/>
              </w:rPr>
            </w:pPr>
            <w:r w:rsidDel="00000000" w:rsidR="00000000" w:rsidRPr="00000000">
              <w:rPr>
                <w:rtl w:val="0"/>
              </w:rPr>
              <w:t xml:space="preserve">I</w:t>
            </w:r>
            <w:r w:rsidDel="00000000" w:rsidR="00000000" w:rsidRPr="00000000">
              <w:rPr>
                <w:b w:val="1"/>
                <w:i w:val="1"/>
                <w:rtl w:val="0"/>
              </w:rPr>
              <w:t xml:space="preserve">ntroduite volontairement pour pallier la raréfaction des écrevisses indigènes.</w:t>
            </w:r>
          </w:p>
          <w:p w:rsidR="00000000" w:rsidDel="00000000" w:rsidP="00000000" w:rsidRDefault="00000000" w:rsidRPr="00000000" w14:paraId="000000F3">
            <w:pPr>
              <w:rPr>
                <w:b w:val="1"/>
                <w:i w:val="1"/>
              </w:rPr>
            </w:pPr>
            <w:r w:rsidDel="00000000" w:rsidR="00000000" w:rsidRPr="00000000">
              <w:rPr>
                <w:rtl w:val="0"/>
              </w:rPr>
            </w:r>
          </w:p>
          <w:p w:rsidR="00000000" w:rsidDel="00000000" w:rsidP="00000000" w:rsidRDefault="00000000" w:rsidRPr="00000000" w14:paraId="000000F4">
            <w:pPr>
              <w:rPr>
                <w:b w:val="1"/>
                <w:i w:val="1"/>
              </w:rPr>
            </w:pPr>
            <w:r w:rsidDel="00000000" w:rsidR="00000000" w:rsidRPr="00000000">
              <w:rPr>
                <w:rtl w:val="0"/>
              </w:rPr>
            </w:r>
          </w:p>
          <w:p w:rsidR="00000000" w:rsidDel="00000000" w:rsidP="00000000" w:rsidRDefault="00000000" w:rsidRPr="00000000" w14:paraId="000000F5">
            <w:pPr>
              <w:rPr>
                <w:b w:val="1"/>
                <w:i w:val="1"/>
              </w:rPr>
            </w:pPr>
            <w:r w:rsidDel="00000000" w:rsidR="00000000" w:rsidRPr="00000000">
              <w:rPr>
                <w:rtl w:val="0"/>
              </w:rPr>
            </w:r>
          </w:p>
          <w:p w:rsidR="00000000" w:rsidDel="00000000" w:rsidP="00000000" w:rsidRDefault="00000000" w:rsidRPr="00000000" w14:paraId="000000F6">
            <w:pPr>
              <w:rPr>
                <w:b w:val="1"/>
                <w:i w:val="1"/>
              </w:rPr>
            </w:pPr>
            <w:r w:rsidDel="00000000" w:rsidR="00000000" w:rsidRPr="00000000">
              <w:rPr>
                <w:rtl w:val="0"/>
              </w:rPr>
            </w:r>
          </w:p>
          <w:p w:rsidR="00000000" w:rsidDel="00000000" w:rsidP="00000000" w:rsidRDefault="00000000" w:rsidRPr="00000000" w14:paraId="000000F7">
            <w:pPr>
              <w:rPr>
                <w:b w:val="1"/>
                <w:i w:val="1"/>
              </w:rPr>
            </w:pPr>
            <w:r w:rsidDel="00000000" w:rsidR="00000000" w:rsidRPr="00000000">
              <w:rPr>
                <w:rtl w:val="0"/>
              </w:rPr>
            </w:r>
          </w:p>
          <w:p w:rsidR="00000000" w:rsidDel="00000000" w:rsidP="00000000" w:rsidRDefault="00000000" w:rsidRPr="00000000" w14:paraId="000000F8">
            <w:pPr>
              <w:rPr>
                <w:b w:val="1"/>
                <w:i w:val="1"/>
              </w:rPr>
            </w:pPr>
            <w:r w:rsidDel="00000000" w:rsidR="00000000" w:rsidRPr="00000000">
              <w:rPr>
                <w:rtl w:val="0"/>
              </w:rPr>
            </w:r>
          </w:p>
          <w:p w:rsidR="00000000" w:rsidDel="00000000" w:rsidP="00000000" w:rsidRDefault="00000000" w:rsidRPr="00000000" w14:paraId="000000F9">
            <w:pPr>
              <w:rPr>
                <w:b w:val="1"/>
                <w:i w:val="1"/>
              </w:rPr>
            </w:pPr>
            <w:r w:rsidDel="00000000" w:rsidR="00000000" w:rsidRPr="00000000">
              <w:rPr>
                <w:rtl w:val="0"/>
              </w:rPr>
            </w:r>
          </w:p>
          <w:p w:rsidR="00000000" w:rsidDel="00000000" w:rsidP="00000000" w:rsidRDefault="00000000" w:rsidRPr="00000000" w14:paraId="000000FA">
            <w:pPr>
              <w:rPr>
                <w:b w:val="1"/>
                <w:i w:val="1"/>
              </w:rPr>
            </w:pPr>
            <w:r w:rsidDel="00000000" w:rsidR="00000000" w:rsidRPr="00000000">
              <w:rPr>
                <w:rtl w:val="0"/>
              </w:rPr>
            </w:r>
          </w:p>
          <w:p w:rsidR="00000000" w:rsidDel="00000000" w:rsidP="00000000" w:rsidRDefault="00000000" w:rsidRPr="00000000" w14:paraId="000000FB">
            <w:pPr>
              <w:rPr>
                <w:b w:val="1"/>
                <w:i w:val="1"/>
              </w:rPr>
            </w:pPr>
            <w:r w:rsidDel="00000000" w:rsidR="00000000" w:rsidRPr="00000000">
              <w:rPr>
                <w:rtl w:val="0"/>
              </w:rPr>
            </w:r>
          </w:p>
          <w:p w:rsidR="00000000" w:rsidDel="00000000" w:rsidP="00000000" w:rsidRDefault="00000000" w:rsidRPr="00000000" w14:paraId="000000FC">
            <w:pPr>
              <w:rPr>
                <w:b w:val="1"/>
                <w:i w:val="1"/>
              </w:rPr>
            </w:pPr>
            <w:r w:rsidDel="00000000" w:rsidR="00000000" w:rsidRPr="00000000">
              <w:rPr>
                <w:rtl w:val="0"/>
              </w:rPr>
            </w:r>
          </w:p>
          <w:p w:rsidR="00000000" w:rsidDel="00000000" w:rsidP="00000000" w:rsidRDefault="00000000" w:rsidRPr="00000000" w14:paraId="000000FD">
            <w:pPr>
              <w:rPr>
                <w:b w:val="1"/>
                <w:i w:val="1"/>
              </w:rPr>
            </w:pPr>
            <w:r w:rsidDel="00000000" w:rsidR="00000000" w:rsidRPr="00000000">
              <w:rPr>
                <w:rtl w:val="0"/>
              </w:rPr>
            </w:r>
          </w:p>
          <w:p w:rsidR="00000000" w:rsidDel="00000000" w:rsidP="00000000" w:rsidRDefault="00000000" w:rsidRPr="00000000" w14:paraId="000000FE">
            <w:pPr>
              <w:rPr>
                <w:b w:val="1"/>
                <w:sz w:val="28"/>
                <w:szCs w:val="28"/>
              </w:rPr>
            </w:pPr>
            <w:r w:rsidDel="00000000" w:rsidR="00000000" w:rsidRPr="00000000">
              <w:rPr>
                <w:b w:val="1"/>
                <w:sz w:val="28"/>
                <w:szCs w:val="28"/>
                <w:rtl w:val="0"/>
              </w:rPr>
              <w:t xml:space="preserve">   </w:t>
              <w:tab/>
              <w:t xml:space="preserve">           Canne de provence </w:t>
              <w:tab/>
              <w:tab/>
              <w:tab/>
              <w:t xml:space="preserve">    Roseau commun </w:t>
            </w:r>
          </w:p>
          <w:p w:rsidR="00000000" w:rsidDel="00000000" w:rsidP="00000000" w:rsidRDefault="00000000" w:rsidRPr="00000000" w14:paraId="000000FF">
            <w:pPr>
              <w:jc w:val="center"/>
              <w:rPr>
                <w:b w:val="1"/>
                <w:i w:val="1"/>
              </w:rPr>
            </w:pPr>
            <w:r w:rsidDel="00000000" w:rsidR="00000000" w:rsidRPr="00000000">
              <w:rPr>
                <w:b w:val="1"/>
                <w:i w:val="1"/>
              </w:rPr>
              <w:drawing>
                <wp:inline distB="114300" distT="114300" distL="114300" distR="114300">
                  <wp:extent cx="4586288" cy="2492201"/>
                  <wp:effectExtent b="0" l="0" r="0" t="0"/>
                  <wp:docPr id="13" name="image8.png"/>
                  <a:graphic>
                    <a:graphicData uri="http://schemas.openxmlformats.org/drawingml/2006/picture">
                      <pic:pic>
                        <pic:nvPicPr>
                          <pic:cNvPr id="0" name="image8.png"/>
                          <pic:cNvPicPr preferRelativeResize="0"/>
                        </pic:nvPicPr>
                        <pic:blipFill>
                          <a:blip r:embed="rId17"/>
                          <a:srcRect b="0" l="0" r="0" t="0"/>
                          <a:stretch>
                            <a:fillRect/>
                          </a:stretch>
                        </pic:blipFill>
                        <pic:spPr>
                          <a:xfrm>
                            <a:off x="0" y="0"/>
                            <a:ext cx="4586288" cy="2492201"/>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rPr>
                <w:b w:val="1"/>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327820</wp:posOffset>
                  </wp:positionH>
                  <wp:positionV relativeFrom="paragraph">
                    <wp:posOffset>200025</wp:posOffset>
                  </wp:positionV>
                  <wp:extent cx="1881980" cy="1350116"/>
                  <wp:effectExtent b="0" l="0" r="0" t="0"/>
                  <wp:wrapSquare wrapText="bothSides" distB="114300" distT="114300" distL="114300" distR="114300"/>
                  <wp:docPr id="6"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1881980" cy="1350116"/>
                          </a:xfrm>
                          <a:prstGeom prst="rect"/>
                          <a:ln/>
                        </pic:spPr>
                      </pic:pic>
                    </a:graphicData>
                  </a:graphic>
                </wp:anchor>
              </w:drawing>
            </w:r>
          </w:p>
          <w:p w:rsidR="00000000" w:rsidDel="00000000" w:rsidP="00000000" w:rsidRDefault="00000000" w:rsidRPr="00000000" w14:paraId="00000101">
            <w:pPr>
              <w:rPr>
                <w:b w:val="1"/>
                <w:i w:val="1"/>
              </w:rPr>
            </w:pPr>
            <w:r w:rsidDel="00000000" w:rsidR="00000000" w:rsidRPr="00000000">
              <w:rPr>
                <w:b w:val="1"/>
                <w:i w:val="1"/>
                <w:rtl w:val="0"/>
              </w:rPr>
              <w:t xml:space="preserve">Introduit volontairement à l’époque romaine pour la cultiver et fabriquer des canisses, paniers et brise-vent.</w:t>
            </w:r>
          </w:p>
          <w:p w:rsidR="00000000" w:rsidDel="00000000" w:rsidP="00000000" w:rsidRDefault="00000000" w:rsidRPr="00000000" w14:paraId="00000102">
            <w:pPr>
              <w:rPr>
                <w:b w:val="1"/>
                <w:i w:val="1"/>
              </w:rPr>
            </w:pPr>
            <w:r w:rsidDel="00000000" w:rsidR="00000000" w:rsidRPr="00000000">
              <w:rPr>
                <w:rtl w:val="0"/>
              </w:rPr>
            </w:r>
          </w:p>
          <w:p w:rsidR="00000000" w:rsidDel="00000000" w:rsidP="00000000" w:rsidRDefault="00000000" w:rsidRPr="00000000" w14:paraId="00000103">
            <w:pPr>
              <w:rPr>
                <w:b w:val="1"/>
                <w:i w:val="1"/>
              </w:rPr>
            </w:pPr>
            <w:r w:rsidDel="00000000" w:rsidR="00000000" w:rsidRPr="00000000">
              <w:rPr>
                <w:rtl w:val="0"/>
              </w:rPr>
            </w:r>
          </w:p>
          <w:p w:rsidR="00000000" w:rsidDel="00000000" w:rsidP="00000000" w:rsidRDefault="00000000" w:rsidRPr="00000000" w14:paraId="00000104">
            <w:pPr>
              <w:rPr>
                <w:b w:val="1"/>
                <w:i w:val="1"/>
              </w:rPr>
            </w:pPr>
            <w:r w:rsidDel="00000000" w:rsidR="00000000" w:rsidRPr="00000000">
              <w:rPr>
                <w:rtl w:val="0"/>
              </w:rPr>
            </w:r>
          </w:p>
          <w:p w:rsidR="00000000" w:rsidDel="00000000" w:rsidP="00000000" w:rsidRDefault="00000000" w:rsidRPr="00000000" w14:paraId="00000105">
            <w:pPr>
              <w:rPr>
                <w:b w:val="1"/>
                <w:i w:val="1"/>
              </w:rPr>
            </w:pPr>
            <w:r w:rsidDel="00000000" w:rsidR="00000000" w:rsidRPr="00000000">
              <w:rPr>
                <w:rtl w:val="0"/>
              </w:rPr>
            </w:r>
          </w:p>
          <w:p w:rsidR="00000000" w:rsidDel="00000000" w:rsidP="00000000" w:rsidRDefault="00000000" w:rsidRPr="00000000" w14:paraId="00000106">
            <w:pPr>
              <w:rPr>
                <w:b w:val="1"/>
                <w:i w:val="1"/>
              </w:rPr>
            </w:pPr>
            <w:r w:rsidDel="00000000" w:rsidR="00000000" w:rsidRPr="00000000">
              <w:rPr>
                <w:rtl w:val="0"/>
              </w:rPr>
            </w:r>
          </w:p>
          <w:p w:rsidR="00000000" w:rsidDel="00000000" w:rsidP="00000000" w:rsidRDefault="00000000" w:rsidRPr="00000000" w14:paraId="00000107">
            <w:pPr>
              <w:rPr>
                <w:b w:val="1"/>
                <w:i w:val="1"/>
              </w:rPr>
            </w:pPr>
            <w:r w:rsidDel="00000000" w:rsidR="00000000" w:rsidRPr="00000000">
              <w:rPr>
                <w:rtl w:val="0"/>
              </w:rPr>
            </w:r>
          </w:p>
          <w:p w:rsidR="00000000" w:rsidDel="00000000" w:rsidP="00000000" w:rsidRDefault="00000000" w:rsidRPr="00000000" w14:paraId="00000108">
            <w:pPr>
              <w:rPr>
                <w:b w:val="1"/>
                <w:i w:val="1"/>
              </w:rPr>
            </w:pPr>
            <w:r w:rsidDel="00000000" w:rsidR="00000000" w:rsidRPr="00000000">
              <w:rPr>
                <w:rtl w:val="0"/>
              </w:rPr>
            </w:r>
          </w:p>
          <w:p w:rsidR="00000000" w:rsidDel="00000000" w:rsidP="00000000" w:rsidRDefault="00000000" w:rsidRPr="00000000" w14:paraId="00000109">
            <w:pPr>
              <w:rPr>
                <w:b w:val="1"/>
                <w:i w:val="1"/>
              </w:rPr>
            </w:pPr>
            <w:r w:rsidDel="00000000" w:rsidR="00000000" w:rsidRPr="00000000">
              <w:rPr>
                <w:rtl w:val="0"/>
              </w:rPr>
            </w:r>
          </w:p>
          <w:p w:rsidR="00000000" w:rsidDel="00000000" w:rsidP="00000000" w:rsidRDefault="00000000" w:rsidRPr="00000000" w14:paraId="0000010A">
            <w:pPr>
              <w:ind w:left="720" w:firstLine="720"/>
              <w:rPr>
                <w:b w:val="1"/>
                <w:sz w:val="28"/>
                <w:szCs w:val="28"/>
              </w:rPr>
            </w:pPr>
            <w:r w:rsidDel="00000000" w:rsidR="00000000" w:rsidRPr="00000000">
              <w:rPr>
                <w:b w:val="1"/>
                <w:sz w:val="28"/>
                <w:szCs w:val="28"/>
                <w:rtl w:val="0"/>
              </w:rPr>
              <w:t xml:space="preserve">Moustique tigre</w:t>
              <w:tab/>
              <w:tab/>
              <w:tab/>
              <w:tab/>
              <w:t xml:space="preserve">Moustique commun</w:t>
            </w:r>
          </w:p>
          <w:p w:rsidR="00000000" w:rsidDel="00000000" w:rsidP="00000000" w:rsidRDefault="00000000" w:rsidRPr="00000000" w14:paraId="0000010B">
            <w:pPr>
              <w:jc w:val="center"/>
              <w:rPr>
                <w:b w:val="1"/>
                <w:i w:val="1"/>
              </w:rPr>
            </w:pPr>
            <w:r w:rsidDel="00000000" w:rsidR="00000000" w:rsidRPr="00000000">
              <w:rPr>
                <w:b w:val="1"/>
                <w:i w:val="1"/>
              </w:rPr>
              <w:drawing>
                <wp:inline distB="114300" distT="114300" distL="114300" distR="114300">
                  <wp:extent cx="4245712" cy="1744185"/>
                  <wp:effectExtent b="0" l="0" r="0" t="0"/>
                  <wp:docPr id="18" name="image16.png"/>
                  <a:graphic>
                    <a:graphicData uri="http://schemas.openxmlformats.org/drawingml/2006/picture">
                      <pic:pic>
                        <pic:nvPicPr>
                          <pic:cNvPr id="0" name="image16.png"/>
                          <pic:cNvPicPr preferRelativeResize="0"/>
                        </pic:nvPicPr>
                        <pic:blipFill>
                          <a:blip r:embed="rId19"/>
                          <a:srcRect b="12222" l="18936" r="14617" t="39233"/>
                          <a:stretch>
                            <a:fillRect/>
                          </a:stretch>
                        </pic:blipFill>
                        <pic:spPr>
                          <a:xfrm>
                            <a:off x="0" y="0"/>
                            <a:ext cx="4245712" cy="1744185"/>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jc w:val="center"/>
              <w:rPr>
                <w:b w:val="1"/>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190500</wp:posOffset>
                  </wp:positionV>
                  <wp:extent cx="1830225" cy="1451249"/>
                  <wp:effectExtent b="0" l="0" r="0" t="0"/>
                  <wp:wrapSquare wrapText="bothSides" distB="114300" distT="114300" distL="114300" distR="114300"/>
                  <wp:docPr id="20" name="image4.png"/>
                  <a:graphic>
                    <a:graphicData uri="http://schemas.openxmlformats.org/drawingml/2006/picture">
                      <pic:pic>
                        <pic:nvPicPr>
                          <pic:cNvPr id="0" name="image4.png"/>
                          <pic:cNvPicPr preferRelativeResize="0"/>
                        </pic:nvPicPr>
                        <pic:blipFill>
                          <a:blip r:embed="rId20"/>
                          <a:srcRect b="21392" l="19601" r="48480" t="33735"/>
                          <a:stretch>
                            <a:fillRect/>
                          </a:stretch>
                        </pic:blipFill>
                        <pic:spPr>
                          <a:xfrm>
                            <a:off x="0" y="0"/>
                            <a:ext cx="1830225" cy="1451249"/>
                          </a:xfrm>
                          <a:prstGeom prst="rect"/>
                          <a:ln/>
                        </pic:spPr>
                      </pic:pic>
                    </a:graphicData>
                  </a:graphic>
                </wp:anchor>
              </w:drawing>
            </w:r>
          </w:p>
          <w:p w:rsidR="00000000" w:rsidDel="00000000" w:rsidP="00000000" w:rsidRDefault="00000000" w:rsidRPr="00000000" w14:paraId="0000010D">
            <w:pPr>
              <w:jc w:val="both"/>
              <w:rPr>
                <w:b w:val="1"/>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180975</wp:posOffset>
                  </wp:positionH>
                  <wp:positionV relativeFrom="paragraph">
                    <wp:posOffset>114300</wp:posOffset>
                  </wp:positionV>
                  <wp:extent cx="1830225" cy="1451249"/>
                  <wp:effectExtent b="0" l="0" r="0" t="0"/>
                  <wp:wrapSquare wrapText="bothSides" distB="114300" distT="114300" distL="114300" distR="114300"/>
                  <wp:docPr id="23" name="image4.png"/>
                  <a:graphic>
                    <a:graphicData uri="http://schemas.openxmlformats.org/drawingml/2006/picture">
                      <pic:pic>
                        <pic:nvPicPr>
                          <pic:cNvPr id="0" name="image4.png"/>
                          <pic:cNvPicPr preferRelativeResize="0"/>
                        </pic:nvPicPr>
                        <pic:blipFill>
                          <a:blip r:embed="rId20"/>
                          <a:srcRect b="21392" l="19601" r="48480" t="33735"/>
                          <a:stretch>
                            <a:fillRect/>
                          </a:stretch>
                        </pic:blipFill>
                        <pic:spPr>
                          <a:xfrm>
                            <a:off x="0" y="0"/>
                            <a:ext cx="1830225" cy="1451249"/>
                          </a:xfrm>
                          <a:prstGeom prst="rect"/>
                          <a:ln/>
                        </pic:spPr>
                      </pic:pic>
                    </a:graphicData>
                  </a:graphic>
                </wp:anchor>
              </w:drawing>
            </w:r>
          </w:p>
          <w:p w:rsidR="00000000" w:rsidDel="00000000" w:rsidP="00000000" w:rsidRDefault="00000000" w:rsidRPr="00000000" w14:paraId="0000010E">
            <w:pPr>
              <w:jc w:val="both"/>
              <w:rPr>
                <w:b w:val="1"/>
                <w:i w:val="1"/>
              </w:rPr>
            </w:pPr>
            <w:r w:rsidDel="00000000" w:rsidR="00000000" w:rsidRPr="00000000">
              <w:rPr>
                <w:b w:val="1"/>
                <w:i w:val="1"/>
                <w:rtl w:val="0"/>
              </w:rPr>
              <w:t xml:space="preserve">Introduit involontairement par le commerce international de pneus contenant de l’eau dans laquelle se trouvaient des œufs.</w:t>
            </w:r>
          </w:p>
          <w:p w:rsidR="00000000" w:rsidDel="00000000" w:rsidP="00000000" w:rsidRDefault="00000000" w:rsidRPr="00000000" w14:paraId="0000010F">
            <w:pPr>
              <w:jc w:val="both"/>
              <w:rPr>
                <w:b w:val="1"/>
                <w:i w:val="1"/>
              </w:rPr>
            </w:pPr>
            <w:r w:rsidDel="00000000" w:rsidR="00000000" w:rsidRPr="00000000">
              <w:rPr>
                <w:rtl w:val="0"/>
              </w:rPr>
            </w:r>
          </w:p>
          <w:p w:rsidR="00000000" w:rsidDel="00000000" w:rsidP="00000000" w:rsidRDefault="00000000" w:rsidRPr="00000000" w14:paraId="00000110">
            <w:pPr>
              <w:jc w:val="both"/>
              <w:rPr>
                <w:b w:val="1"/>
                <w:i w:val="1"/>
              </w:rPr>
            </w:pPr>
            <w:r w:rsidDel="00000000" w:rsidR="00000000" w:rsidRPr="00000000">
              <w:rPr>
                <w:rtl w:val="0"/>
              </w:rPr>
            </w:r>
          </w:p>
          <w:p w:rsidR="00000000" w:rsidDel="00000000" w:rsidP="00000000" w:rsidRDefault="00000000" w:rsidRPr="00000000" w14:paraId="00000111">
            <w:pPr>
              <w:jc w:val="both"/>
              <w:rPr>
                <w:b w:val="1"/>
                <w:i w:val="1"/>
              </w:rPr>
            </w:pPr>
            <w:r w:rsidDel="00000000" w:rsidR="00000000" w:rsidRPr="00000000">
              <w:rPr>
                <w:rtl w:val="0"/>
              </w:rPr>
            </w:r>
          </w:p>
          <w:p w:rsidR="00000000" w:rsidDel="00000000" w:rsidP="00000000" w:rsidRDefault="00000000" w:rsidRPr="00000000" w14:paraId="00000112">
            <w:pPr>
              <w:jc w:val="both"/>
              <w:rPr>
                <w:b w:val="1"/>
                <w:i w:val="1"/>
              </w:rPr>
            </w:pPr>
            <w:r w:rsidDel="00000000" w:rsidR="00000000" w:rsidRPr="00000000">
              <w:rPr>
                <w:rtl w:val="0"/>
              </w:rPr>
            </w:r>
          </w:p>
          <w:p w:rsidR="00000000" w:rsidDel="00000000" w:rsidP="00000000" w:rsidRDefault="00000000" w:rsidRPr="00000000" w14:paraId="00000113">
            <w:pPr>
              <w:jc w:val="both"/>
              <w:rPr>
                <w:b w:val="1"/>
                <w:i w:val="1"/>
              </w:rPr>
            </w:pPr>
            <w:r w:rsidDel="00000000" w:rsidR="00000000" w:rsidRPr="00000000">
              <w:rPr>
                <w:rtl w:val="0"/>
              </w:rPr>
            </w:r>
          </w:p>
          <w:p w:rsidR="00000000" w:rsidDel="00000000" w:rsidP="00000000" w:rsidRDefault="00000000" w:rsidRPr="00000000" w14:paraId="00000114">
            <w:pPr>
              <w:jc w:val="both"/>
              <w:rPr>
                <w:b w:val="1"/>
                <w:i w:val="1"/>
              </w:rPr>
            </w:pPr>
            <w:r w:rsidDel="00000000" w:rsidR="00000000" w:rsidRPr="00000000">
              <w:rPr>
                <w:rtl w:val="0"/>
              </w:rPr>
            </w:r>
          </w:p>
          <w:p w:rsidR="00000000" w:rsidDel="00000000" w:rsidP="00000000" w:rsidRDefault="00000000" w:rsidRPr="00000000" w14:paraId="00000115">
            <w:pPr>
              <w:rPr>
                <w:b w:val="1"/>
                <w:i w:val="1"/>
              </w:rPr>
            </w:pPr>
            <w:r w:rsidDel="00000000" w:rsidR="00000000" w:rsidRPr="00000000">
              <w:rPr>
                <w:rtl w:val="0"/>
              </w:rPr>
            </w:r>
          </w:p>
          <w:p w:rsidR="00000000" w:rsidDel="00000000" w:rsidP="00000000" w:rsidRDefault="00000000" w:rsidRPr="00000000" w14:paraId="00000116">
            <w:pPr>
              <w:ind w:left="720" w:firstLine="720"/>
              <w:rPr>
                <w:b w:val="1"/>
                <w:i w:val="1"/>
                <w:sz w:val="28"/>
                <w:szCs w:val="28"/>
              </w:rPr>
            </w:pPr>
            <w:r w:rsidDel="00000000" w:rsidR="00000000" w:rsidRPr="00000000">
              <w:rPr>
                <w:b w:val="1"/>
                <w:i w:val="1"/>
                <w:sz w:val="28"/>
                <w:szCs w:val="28"/>
                <w:rtl w:val="0"/>
              </w:rPr>
              <w:t xml:space="preserve">Robinier faux acacia </w:t>
              <w:tab/>
              <w:tab/>
              <w:tab/>
              <w:t xml:space="preserve">Frêne à fleur</w:t>
              <w:tab/>
            </w:r>
          </w:p>
          <w:p w:rsidR="00000000" w:rsidDel="00000000" w:rsidP="00000000" w:rsidRDefault="00000000" w:rsidRPr="00000000" w14:paraId="00000117">
            <w:pPr>
              <w:jc w:val="center"/>
              <w:rPr>
                <w:b w:val="1"/>
                <w:i w:val="1"/>
              </w:rPr>
            </w:pPr>
            <w:r w:rsidDel="00000000" w:rsidR="00000000" w:rsidRPr="00000000">
              <w:rPr>
                <w:b w:val="1"/>
                <w:i w:val="1"/>
              </w:rPr>
              <w:drawing>
                <wp:inline distB="114300" distT="114300" distL="114300" distR="114300">
                  <wp:extent cx="5246687" cy="2491384"/>
                  <wp:effectExtent b="0" l="0" r="0" t="0"/>
                  <wp:docPr id="7" name="image20.png"/>
                  <a:graphic>
                    <a:graphicData uri="http://schemas.openxmlformats.org/drawingml/2006/picture">
                      <pic:pic>
                        <pic:nvPicPr>
                          <pic:cNvPr id="0" name="image20.png"/>
                          <pic:cNvPicPr preferRelativeResize="0"/>
                        </pic:nvPicPr>
                        <pic:blipFill>
                          <a:blip r:embed="rId21"/>
                          <a:srcRect b="12270" l="25249" r="21096" t="42575"/>
                          <a:stretch>
                            <a:fillRect/>
                          </a:stretch>
                        </pic:blipFill>
                        <pic:spPr>
                          <a:xfrm>
                            <a:off x="0" y="0"/>
                            <a:ext cx="5246687" cy="2491384"/>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rPr>
                <w:b w:val="1"/>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116063</wp:posOffset>
                  </wp:positionV>
                  <wp:extent cx="1857375" cy="1320374"/>
                  <wp:effectExtent b="0" l="0" r="0" t="0"/>
                  <wp:wrapSquare wrapText="bothSides" distB="114300" distT="114300" distL="114300" distR="114300"/>
                  <wp:docPr id="14" name="image5.png"/>
                  <a:graphic>
                    <a:graphicData uri="http://schemas.openxmlformats.org/drawingml/2006/picture">
                      <pic:pic>
                        <pic:nvPicPr>
                          <pic:cNvPr id="0" name="image5.png"/>
                          <pic:cNvPicPr preferRelativeResize="0"/>
                        </pic:nvPicPr>
                        <pic:blipFill>
                          <a:blip r:embed="rId20"/>
                          <a:srcRect b="23455" l="52159" r="15448" t="35581"/>
                          <a:stretch>
                            <a:fillRect/>
                          </a:stretch>
                        </pic:blipFill>
                        <pic:spPr>
                          <a:xfrm>
                            <a:off x="0" y="0"/>
                            <a:ext cx="1857375" cy="1320374"/>
                          </a:xfrm>
                          <a:prstGeom prst="rect"/>
                          <a:ln/>
                        </pic:spPr>
                      </pic:pic>
                    </a:graphicData>
                  </a:graphic>
                </wp:anchor>
              </w:drawing>
            </w:r>
          </w:p>
          <w:p w:rsidR="00000000" w:rsidDel="00000000" w:rsidP="00000000" w:rsidRDefault="00000000" w:rsidRPr="00000000" w14:paraId="00000119">
            <w:pPr>
              <w:jc w:val="both"/>
              <w:rPr>
                <w:b w:val="1"/>
                <w:i w:val="1"/>
              </w:rPr>
            </w:pPr>
            <w:r w:rsidDel="00000000" w:rsidR="00000000" w:rsidRPr="00000000">
              <w:rPr>
                <w:rtl w:val="0"/>
              </w:rPr>
            </w:r>
          </w:p>
          <w:p w:rsidR="00000000" w:rsidDel="00000000" w:rsidP="00000000" w:rsidRDefault="00000000" w:rsidRPr="00000000" w14:paraId="0000011A">
            <w:pPr>
              <w:jc w:val="both"/>
              <w:rPr>
                <w:b w:val="1"/>
                <w:i w:val="1"/>
              </w:rPr>
            </w:pPr>
            <w:r w:rsidDel="00000000" w:rsidR="00000000" w:rsidRPr="00000000">
              <w:rPr>
                <w:rtl w:val="0"/>
              </w:rPr>
            </w:r>
          </w:p>
          <w:p w:rsidR="00000000" w:rsidDel="00000000" w:rsidP="00000000" w:rsidRDefault="00000000" w:rsidRPr="00000000" w14:paraId="0000011B">
            <w:pPr>
              <w:jc w:val="both"/>
              <w:rPr>
                <w:b w:val="1"/>
                <w:i w:val="1"/>
              </w:rPr>
            </w:pPr>
            <w:r w:rsidDel="00000000" w:rsidR="00000000" w:rsidRPr="00000000">
              <w:rPr>
                <w:b w:val="1"/>
                <w:i w:val="1"/>
                <w:rtl w:val="0"/>
              </w:rPr>
              <w:t xml:space="preserve">Introduit involontairement en 1600 par l’importation de diverses graines venant d’Amérique du Nord</w:t>
            </w:r>
          </w:p>
          <w:p w:rsidR="00000000" w:rsidDel="00000000" w:rsidP="00000000" w:rsidRDefault="00000000" w:rsidRPr="00000000" w14:paraId="0000011C">
            <w:pPr>
              <w:jc w:val="both"/>
              <w:rPr>
                <w:b w:val="1"/>
                <w:i w:val="1"/>
              </w:rPr>
            </w:pPr>
            <w:r w:rsidDel="00000000" w:rsidR="00000000" w:rsidRPr="00000000">
              <w:rPr>
                <w:rtl w:val="0"/>
              </w:rPr>
            </w:r>
          </w:p>
          <w:p w:rsidR="00000000" w:rsidDel="00000000" w:rsidP="00000000" w:rsidRDefault="00000000" w:rsidRPr="00000000" w14:paraId="0000011D">
            <w:pPr>
              <w:jc w:val="both"/>
              <w:rPr>
                <w:b w:val="1"/>
                <w:i w:val="1"/>
              </w:rPr>
            </w:pPr>
            <w:r w:rsidDel="00000000" w:rsidR="00000000" w:rsidRPr="00000000">
              <w:rPr>
                <w:rtl w:val="0"/>
              </w:rPr>
            </w:r>
          </w:p>
          <w:p w:rsidR="00000000" w:rsidDel="00000000" w:rsidP="00000000" w:rsidRDefault="00000000" w:rsidRPr="00000000" w14:paraId="0000011E">
            <w:pPr>
              <w:jc w:val="both"/>
              <w:rPr>
                <w:b w:val="1"/>
                <w:i w:val="1"/>
              </w:rPr>
            </w:pPr>
            <w:r w:rsidDel="00000000" w:rsidR="00000000" w:rsidRPr="00000000">
              <w:rPr>
                <w:rtl w:val="0"/>
              </w:rPr>
            </w:r>
          </w:p>
          <w:p w:rsidR="00000000" w:rsidDel="00000000" w:rsidP="00000000" w:rsidRDefault="00000000" w:rsidRPr="00000000" w14:paraId="0000011F">
            <w:pPr>
              <w:jc w:val="both"/>
              <w:rPr>
                <w:b w:val="1"/>
                <w:i w:val="1"/>
              </w:rPr>
            </w:pPr>
            <w:r w:rsidDel="00000000" w:rsidR="00000000" w:rsidRPr="00000000">
              <w:rPr>
                <w:rtl w:val="0"/>
              </w:rPr>
            </w:r>
          </w:p>
          <w:p w:rsidR="00000000" w:rsidDel="00000000" w:rsidP="00000000" w:rsidRDefault="00000000" w:rsidRPr="00000000" w14:paraId="00000120">
            <w:pPr>
              <w:jc w:val="both"/>
              <w:rPr>
                <w:b w:val="1"/>
                <w:i w:val="1"/>
              </w:rPr>
            </w:pPr>
            <w:r w:rsidDel="00000000" w:rsidR="00000000" w:rsidRPr="00000000">
              <w:rPr>
                <w:rtl w:val="0"/>
              </w:rPr>
            </w:r>
          </w:p>
          <w:p w:rsidR="00000000" w:rsidDel="00000000" w:rsidP="00000000" w:rsidRDefault="00000000" w:rsidRPr="00000000" w14:paraId="00000121">
            <w:pPr>
              <w:jc w:val="both"/>
              <w:rPr>
                <w:b w:val="1"/>
                <w:i w:val="1"/>
              </w:rPr>
            </w:pPr>
            <w:r w:rsidDel="00000000" w:rsidR="00000000" w:rsidRPr="00000000">
              <w:rPr>
                <w:rtl w:val="0"/>
              </w:rPr>
            </w:r>
          </w:p>
          <w:p w:rsidR="00000000" w:rsidDel="00000000" w:rsidP="00000000" w:rsidRDefault="00000000" w:rsidRPr="00000000" w14:paraId="00000122">
            <w:pPr>
              <w:jc w:val="both"/>
              <w:rPr>
                <w:b w:val="1"/>
                <w:i w:val="1"/>
              </w:rPr>
            </w:pPr>
            <w:r w:rsidDel="00000000" w:rsidR="00000000" w:rsidRPr="00000000">
              <w:rPr>
                <w:rtl w:val="0"/>
              </w:rPr>
            </w:r>
          </w:p>
          <w:p w:rsidR="00000000" w:rsidDel="00000000" w:rsidP="00000000" w:rsidRDefault="00000000" w:rsidRPr="00000000" w14:paraId="00000123">
            <w:pPr>
              <w:jc w:val="both"/>
              <w:rPr>
                <w:b w:val="1"/>
                <w:i w:val="1"/>
              </w:rPr>
            </w:pPr>
            <w:r w:rsidDel="00000000" w:rsidR="00000000" w:rsidRPr="00000000">
              <w:rPr>
                <w:rtl w:val="0"/>
              </w:rPr>
            </w:r>
          </w:p>
          <w:p w:rsidR="00000000" w:rsidDel="00000000" w:rsidP="00000000" w:rsidRDefault="00000000" w:rsidRPr="00000000" w14:paraId="00000124">
            <w:pPr>
              <w:jc w:val="both"/>
              <w:rPr>
                <w:b w:val="1"/>
                <w:i w:val="1"/>
              </w:rPr>
            </w:pPr>
            <w:r w:rsidDel="00000000" w:rsidR="00000000" w:rsidRPr="00000000">
              <w:rPr>
                <w:rtl w:val="0"/>
              </w:rPr>
            </w:r>
          </w:p>
          <w:p w:rsidR="00000000" w:rsidDel="00000000" w:rsidP="00000000" w:rsidRDefault="00000000" w:rsidRPr="00000000" w14:paraId="00000125">
            <w:pPr>
              <w:ind w:firstLine="720"/>
              <w:jc w:val="both"/>
              <w:rPr>
                <w:b w:val="1"/>
                <w:sz w:val="28"/>
                <w:szCs w:val="28"/>
              </w:rPr>
            </w:pPr>
            <w:r w:rsidDel="00000000" w:rsidR="00000000" w:rsidRPr="00000000">
              <w:rPr>
                <w:b w:val="1"/>
                <w:sz w:val="28"/>
                <w:szCs w:val="28"/>
                <w:rtl w:val="0"/>
              </w:rPr>
              <w:t xml:space="preserve">Ambroisie à feuille d’armoise                  Armoise</w:t>
            </w:r>
          </w:p>
          <w:p w:rsidR="00000000" w:rsidDel="00000000" w:rsidP="00000000" w:rsidRDefault="00000000" w:rsidRPr="00000000" w14:paraId="00000126">
            <w:pPr>
              <w:jc w:val="center"/>
              <w:rPr>
                <w:b w:val="1"/>
                <w:i w:val="1"/>
              </w:rPr>
            </w:pPr>
            <w:r w:rsidDel="00000000" w:rsidR="00000000" w:rsidRPr="00000000">
              <w:rPr>
                <w:b w:val="1"/>
                <w:i w:val="1"/>
              </w:rPr>
              <w:drawing>
                <wp:inline distB="114300" distT="114300" distL="114300" distR="114300">
                  <wp:extent cx="4367213" cy="2655119"/>
                  <wp:effectExtent b="0" l="0" r="0" t="0"/>
                  <wp:docPr id="21" name="image15.png"/>
                  <a:graphic>
                    <a:graphicData uri="http://schemas.openxmlformats.org/drawingml/2006/picture">
                      <pic:pic>
                        <pic:nvPicPr>
                          <pic:cNvPr id="0" name="image15.png"/>
                          <pic:cNvPicPr preferRelativeResize="0"/>
                        </pic:nvPicPr>
                        <pic:blipFill>
                          <a:blip r:embed="rId22"/>
                          <a:srcRect b="0" l="0" r="0" t="0"/>
                          <a:stretch>
                            <a:fillRect/>
                          </a:stretch>
                        </pic:blipFill>
                        <pic:spPr>
                          <a:xfrm>
                            <a:off x="0" y="0"/>
                            <a:ext cx="4367213" cy="2655119"/>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jc w:val="both"/>
              <w:rPr>
                <w:b w:val="1"/>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76201</wp:posOffset>
                  </wp:positionH>
                  <wp:positionV relativeFrom="paragraph">
                    <wp:posOffset>177904</wp:posOffset>
                  </wp:positionV>
                  <wp:extent cx="1947863" cy="1379990"/>
                  <wp:effectExtent b="0" l="0" r="0" t="0"/>
                  <wp:wrapSquare wrapText="bothSides" distB="114300" distT="114300" distL="114300" distR="114300"/>
                  <wp:docPr id="19" name="image5.png"/>
                  <a:graphic>
                    <a:graphicData uri="http://schemas.openxmlformats.org/drawingml/2006/picture">
                      <pic:pic>
                        <pic:nvPicPr>
                          <pic:cNvPr id="0" name="image5.png"/>
                          <pic:cNvPicPr preferRelativeResize="0"/>
                        </pic:nvPicPr>
                        <pic:blipFill>
                          <a:blip r:embed="rId20"/>
                          <a:srcRect b="23455" l="52159" r="15448" t="35581"/>
                          <a:stretch>
                            <a:fillRect/>
                          </a:stretch>
                        </pic:blipFill>
                        <pic:spPr>
                          <a:xfrm>
                            <a:off x="0" y="0"/>
                            <a:ext cx="1947863" cy="1379990"/>
                          </a:xfrm>
                          <a:prstGeom prst="rect"/>
                          <a:ln/>
                        </pic:spPr>
                      </pic:pic>
                    </a:graphicData>
                  </a:graphic>
                </wp:anchor>
              </w:drawing>
            </w:r>
          </w:p>
          <w:p w:rsidR="00000000" w:rsidDel="00000000" w:rsidP="00000000" w:rsidRDefault="00000000" w:rsidRPr="00000000" w14:paraId="00000128">
            <w:pPr>
              <w:jc w:val="both"/>
              <w:rPr>
                <w:b w:val="1"/>
                <w:i w:val="1"/>
              </w:rPr>
            </w:pPr>
            <w:r w:rsidDel="00000000" w:rsidR="00000000" w:rsidRPr="00000000">
              <w:rPr>
                <w:rtl w:val="0"/>
              </w:rPr>
            </w:r>
          </w:p>
          <w:p w:rsidR="00000000" w:rsidDel="00000000" w:rsidP="00000000" w:rsidRDefault="00000000" w:rsidRPr="00000000" w14:paraId="00000129">
            <w:pPr>
              <w:jc w:val="both"/>
              <w:rPr>
                <w:b w:val="1"/>
                <w:i w:val="1"/>
              </w:rPr>
            </w:pPr>
            <w:r w:rsidDel="00000000" w:rsidR="00000000" w:rsidRPr="00000000">
              <w:rPr>
                <w:b w:val="1"/>
                <w:i w:val="1"/>
                <w:rtl w:val="0"/>
              </w:rPr>
              <w:t xml:space="preserve">Introduit involontairement par le transport de graines contaminées par l'ambroisie.</w:t>
            </w:r>
          </w:p>
          <w:p w:rsidR="00000000" w:rsidDel="00000000" w:rsidP="00000000" w:rsidRDefault="00000000" w:rsidRPr="00000000" w14:paraId="0000012A">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2B">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2C">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2D">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2E">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2F">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30">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31">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32">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Fonts w:ascii="Calibri" w:cs="Calibri" w:eastAsia="Calibri" w:hAnsi="Calibri"/>
                <w:b w:val="1"/>
                <w:color w:val="ff0000"/>
                <w:sz w:val="26"/>
                <w:szCs w:val="26"/>
                <w:rtl w:val="0"/>
              </w:rPr>
              <w:t xml:space="preserve">PLATEAU DU JEU 1 :</w:t>
            </w:r>
            <w:r w:rsidDel="00000000" w:rsidR="00000000" w:rsidRPr="00000000">
              <w:rPr>
                <w:rtl w:val="0"/>
              </w:rPr>
            </w:r>
          </w:p>
          <w:p w:rsidR="00000000" w:rsidDel="00000000" w:rsidP="00000000" w:rsidRDefault="00000000" w:rsidRPr="00000000" w14:paraId="00000133">
            <w:pPr>
              <w:widowControl w:val="0"/>
              <w:spacing w:after="240" w:before="240" w:line="261.8181818181818" w:lineRule="auto"/>
              <w:jc w:val="center"/>
              <w:rPr>
                <w:rFonts w:ascii="Calibri" w:cs="Calibri" w:eastAsia="Calibri" w:hAnsi="Calibri"/>
                <w:color w:val="134f5c"/>
                <w:sz w:val="20"/>
                <w:szCs w:val="20"/>
              </w:rPr>
            </w:pPr>
            <w:r w:rsidDel="00000000" w:rsidR="00000000" w:rsidRPr="00000000">
              <w:rPr>
                <w:rFonts w:ascii="Calibri" w:cs="Calibri" w:eastAsia="Calibri" w:hAnsi="Calibri"/>
                <w:color w:val="134f5c"/>
                <w:sz w:val="20"/>
                <w:szCs w:val="20"/>
              </w:rPr>
              <w:drawing>
                <wp:inline distB="114300" distT="114300" distL="114300" distR="114300">
                  <wp:extent cx="4845788" cy="3425827"/>
                  <wp:effectExtent b="0" l="0" r="0" t="0"/>
                  <wp:docPr id="16" name="image21.png"/>
                  <a:graphic>
                    <a:graphicData uri="http://schemas.openxmlformats.org/drawingml/2006/picture">
                      <pic:pic>
                        <pic:nvPicPr>
                          <pic:cNvPr id="0" name="image21.png"/>
                          <pic:cNvPicPr preferRelativeResize="0"/>
                        </pic:nvPicPr>
                        <pic:blipFill>
                          <a:blip r:embed="rId23"/>
                          <a:srcRect b="0" l="0" r="0" t="0"/>
                          <a:stretch>
                            <a:fillRect/>
                          </a:stretch>
                        </pic:blipFill>
                        <pic:spPr>
                          <a:xfrm>
                            <a:off x="0" y="0"/>
                            <a:ext cx="4845788" cy="3425827"/>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widowControl w:val="0"/>
              <w:spacing w:after="240" w:before="240" w:line="261.8181818181818" w:lineRule="auto"/>
              <w:jc w:val="both"/>
              <w:rPr>
                <w:rFonts w:ascii="Calibri" w:cs="Calibri" w:eastAsia="Calibri" w:hAnsi="Calibri"/>
                <w:color w:val="134f5c"/>
                <w:sz w:val="20"/>
                <w:szCs w:val="20"/>
              </w:rPr>
            </w:pPr>
            <w:r w:rsidDel="00000000" w:rsidR="00000000" w:rsidRPr="00000000">
              <w:rPr>
                <w:rtl w:val="0"/>
              </w:rPr>
            </w:r>
          </w:p>
          <w:p w:rsidR="00000000" w:rsidDel="00000000" w:rsidP="00000000" w:rsidRDefault="00000000" w:rsidRPr="00000000" w14:paraId="00000135">
            <w:pPr>
              <w:widowControl w:val="0"/>
              <w:spacing w:after="240" w:before="240" w:line="261.8181818181818" w:lineRule="auto"/>
              <w:jc w:val="both"/>
              <w:rPr>
                <w:rFonts w:ascii="Calibri" w:cs="Calibri" w:eastAsia="Calibri" w:hAnsi="Calibri"/>
                <w:color w:val="0d69a3"/>
              </w:rPr>
            </w:pPr>
            <w:r w:rsidDel="00000000" w:rsidR="00000000" w:rsidRPr="00000000">
              <w:rPr>
                <w:rFonts w:ascii="Calibri" w:cs="Calibri" w:eastAsia="Calibri" w:hAnsi="Calibri"/>
                <w:b w:val="1"/>
                <w:color w:val="ff0000"/>
                <w:sz w:val="26"/>
                <w:szCs w:val="26"/>
                <w:rtl w:val="0"/>
              </w:rPr>
              <w:t xml:space="preserve">SCRIPT DE L’AUDIO DU JEU 2:</w:t>
            </w:r>
            <w:r w:rsidDel="00000000" w:rsidR="00000000" w:rsidRPr="00000000">
              <w:rPr>
                <w:rtl w:val="0"/>
              </w:rPr>
            </w:r>
          </w:p>
          <w:p w:rsidR="00000000" w:rsidDel="00000000" w:rsidP="00000000" w:rsidRDefault="00000000" w:rsidRPr="00000000" w14:paraId="000001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Animatrice : “</w:t>
            </w:r>
            <w:r w:rsidDel="00000000" w:rsidR="00000000" w:rsidRPr="00000000">
              <w:rPr>
                <w:rFonts w:ascii="Calibri" w:cs="Calibri" w:eastAsia="Calibri" w:hAnsi="Calibri"/>
                <w:color w:val="0d69a3"/>
                <w:rtl w:val="0"/>
              </w:rPr>
              <w:t xml:space="preserve">Bonjour à tous, moi c’est Emma, aujourd’hui je vais animer la réunion sur les espèces exotiques envahissantes aux alentours de Montpellier. J’ai le plaisir d’accueillir 4 acteurs qui représentent les différents usages du territoire. Je vous laisse tous vous présenter et nous débattrons ensuite des possibilités de gestion de chaque espèce.”</w:t>
            </w:r>
          </w:p>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Apicultrice </w:t>
            </w:r>
            <w:r w:rsidDel="00000000" w:rsidR="00000000" w:rsidRPr="00000000">
              <w:rPr>
                <w:rFonts w:ascii="Calibri" w:cs="Calibri" w:eastAsia="Calibri" w:hAnsi="Calibri"/>
                <w:color w:val="0d69a3"/>
                <w:rtl w:val="0"/>
              </w:rPr>
              <w:t xml:space="preserve">: “Bonjour, moi c’est Céline, en ce moment j’ai des problèmes avec le Frelon asiatique qui est le principal prédateur de mes abeilles. Il les attend et les attaque à la sortie de la ruche, cela impacte donc ma production de miel et mes revenus diminuent. Pour essayer de lutter contre ce frelon, j’essaie de trouver les nids et j’appelle la mairie pour qu’il envoie quelqu’un qui le neutralise par injection d’un insecticide. Mais attention ! Pour ne pas intoxiquer les oiseaux qui viennent manger les frelons, il ne faut pas oublier de brûler le nid !”</w:t>
            </w:r>
          </w:p>
          <w:p w:rsidR="00000000" w:rsidDel="00000000" w:rsidP="00000000" w:rsidRDefault="00000000" w:rsidRPr="00000000" w14:paraId="000001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Ecologue</w:t>
            </w:r>
            <w:r w:rsidDel="00000000" w:rsidR="00000000" w:rsidRPr="00000000">
              <w:rPr>
                <w:rFonts w:ascii="Calibri" w:cs="Calibri" w:eastAsia="Calibri" w:hAnsi="Calibri"/>
                <w:color w:val="0d69a3"/>
                <w:rtl w:val="0"/>
              </w:rPr>
              <w:t xml:space="preserve"> : “Salut, moi c’est Franck ! Je suis écologue et mon rôle est d’analyser, de mesurer et d'anticiper les conséquences de l'activité humaine sur l'environnement. Je suis spécialisé dans la gestion des espèces exotiques envahissantes. En ce moment je m'intéresse au faux vernis du Japon qui a un impact paysager et écologique important. Il prend la place des espèces locales car il se reproduit très vite. Pour limiter son développement</w:t>
            </w:r>
            <w:r w:rsidDel="00000000" w:rsidR="00000000" w:rsidRPr="00000000">
              <w:rPr>
                <w:rFonts w:ascii="Calibri" w:cs="Calibri" w:eastAsia="Calibri" w:hAnsi="Calibri"/>
                <w:color w:val="0d69a3"/>
                <w:rtl w:val="0"/>
              </w:rPr>
              <w:t xml:space="preserve"> </w:t>
            </w:r>
            <w:r w:rsidDel="00000000" w:rsidR="00000000" w:rsidRPr="00000000">
              <w:rPr>
                <w:rFonts w:ascii="Calibri" w:cs="Calibri" w:eastAsia="Calibri" w:hAnsi="Calibri"/>
                <w:color w:val="0d69a3"/>
                <w:rtl w:val="0"/>
              </w:rPr>
              <w:t xml:space="preserve">une fois qu’il est bien installé il vaut mieux ne rien faire car il se défend tellement bien qu’à peine coupé il repousse 2 fois plus nombreux ! Par le tronc et les racines! Par contre, s'il est tout jeune, il est possible de l’arracher en faisant attention d’enlever toutes les racines ! </w:t>
            </w:r>
          </w:p>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Habitant</w:t>
            </w:r>
            <w:r w:rsidDel="00000000" w:rsidR="00000000" w:rsidRPr="00000000">
              <w:rPr>
                <w:rFonts w:ascii="Calibri" w:cs="Calibri" w:eastAsia="Calibri" w:hAnsi="Calibri"/>
                <w:color w:val="0d69a3"/>
                <w:rtl w:val="0"/>
              </w:rPr>
              <w:t xml:space="preserve"> : Bonjour à toutes et à tous! Je m’appelle Julie. J’habite ici depuis que je suis née. Je connais bien ce lieu et je peux vous dire que j’ai vu un gros changement depuis que les perruches sont arrivées dans les années 70.  Vous savez quoi?! Elles font leurs besoins sur la façade de ma maison! Elle est toute sale du coup et je dois payer quelqu’un pour qu’il me la nettoie. Et en plus, elles font beaucoup de bruit donc je peux plus faire ma sieste tranquille… Pour essayer de les faire partir, j’ai mis un épouvantail.</w:t>
            </w:r>
          </w:p>
          <w:p w:rsidR="00000000" w:rsidDel="00000000" w:rsidP="00000000" w:rsidRDefault="00000000" w:rsidRPr="00000000" w14:paraId="000001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Touriste</w:t>
            </w:r>
            <w:r w:rsidDel="00000000" w:rsidR="00000000" w:rsidRPr="00000000">
              <w:rPr>
                <w:rFonts w:ascii="Calibri" w:cs="Calibri" w:eastAsia="Calibri" w:hAnsi="Calibri"/>
                <w:color w:val="0d69a3"/>
                <w:rtl w:val="0"/>
              </w:rPr>
              <w:t xml:space="preserve"> : Hey ! I’m Emily. J’adore venir en vacances ici! Le seul problème c'est les moustiques, et surtout les moustiques tigres parce qu’on les attends pas arriver et BAM! J’ai même pas le temps de m’en rendre compte et en plus ces moustiques transmettent tellement de maladie ! Alors pour le moment on a de la chance, mais ça peut arriver à tout le monde ! Heureusement que le département passe démoustiquer quand il y a des cas détectés. </w:t>
            </w:r>
          </w:p>
          <w:p w:rsidR="00000000" w:rsidDel="00000000" w:rsidP="00000000" w:rsidRDefault="00000000" w:rsidRPr="00000000" w14:paraId="000001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Animatrice</w:t>
            </w:r>
            <w:r w:rsidDel="00000000" w:rsidR="00000000" w:rsidRPr="00000000">
              <w:rPr>
                <w:rFonts w:ascii="Calibri" w:cs="Calibri" w:eastAsia="Calibri" w:hAnsi="Calibri"/>
                <w:color w:val="0d69a3"/>
                <w:rtl w:val="0"/>
              </w:rPr>
              <w:t xml:space="preserve"> : Super ! Maintenant que tout le monde s'est présenté nous pouvons débattre de vos différentes problématiques et voir si les solutions déjà présentées sont suffisantes et si non, pourquoi et comment on peut y remédier. </w:t>
            </w:r>
          </w:p>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Ecologue</w:t>
            </w:r>
            <w:r w:rsidDel="00000000" w:rsidR="00000000" w:rsidRPr="00000000">
              <w:rPr>
                <w:rFonts w:ascii="Calibri" w:cs="Calibri" w:eastAsia="Calibri" w:hAnsi="Calibri"/>
                <w:color w:val="0d69a3"/>
                <w:rtl w:val="0"/>
              </w:rPr>
              <w:t xml:space="preserve"> : Moi j’aimerais bien rebondir sur la démoustication. Malheureusement dans certains cas nous n'avons pas le choix et je ne pense pas qu’il y ait d'autres solutions mais ces interventions mettent en péril de nombreux autres insectes dans les zones démoustiquées. Quant aux perruches, c’est vrai qu'elles prennent de la place et peuvent prendre les nids et la nourriture d’autres oiseaux mais leur gestion est difficile.</w:t>
            </w:r>
          </w:p>
          <w:p w:rsidR="00000000" w:rsidDel="00000000" w:rsidP="00000000" w:rsidRDefault="00000000" w:rsidRPr="00000000" w14:paraId="000001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Touriste </w:t>
            </w:r>
            <w:r w:rsidDel="00000000" w:rsidR="00000000" w:rsidRPr="00000000">
              <w:rPr>
                <w:rFonts w:ascii="Calibri" w:cs="Calibri" w:eastAsia="Calibri" w:hAnsi="Calibri"/>
                <w:color w:val="0d69a3"/>
                <w:rtl w:val="0"/>
              </w:rPr>
              <w:t xml:space="preserve">: Et elles sont belles ces perruches ! Elles n’ont pas demandé à être là ! </w:t>
            </w:r>
          </w:p>
          <w:p w:rsidR="00000000" w:rsidDel="00000000" w:rsidP="00000000" w:rsidRDefault="00000000" w:rsidRPr="00000000" w14:paraId="000001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Ecologue</w:t>
            </w:r>
            <w:r w:rsidDel="00000000" w:rsidR="00000000" w:rsidRPr="00000000">
              <w:rPr>
                <w:rFonts w:ascii="Calibri" w:cs="Calibri" w:eastAsia="Calibri" w:hAnsi="Calibri"/>
                <w:color w:val="0d69a3"/>
                <w:rtl w:val="0"/>
              </w:rPr>
              <w:t xml:space="preserve"> : Oui c’est vrai ! C’est pour ça qu’il n’y a pas de gestion parfaite. Et les autres espèces, bien qu’elles puissent diminuer, trouvent des adaptations et elles arrivent à se partager l’espace. </w:t>
            </w:r>
          </w:p>
          <w:p w:rsidR="00000000" w:rsidDel="00000000" w:rsidP="00000000" w:rsidRDefault="00000000" w:rsidRPr="00000000" w14:paraId="000001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Habitant </w:t>
            </w:r>
            <w:r w:rsidDel="00000000" w:rsidR="00000000" w:rsidRPr="00000000">
              <w:rPr>
                <w:rFonts w:ascii="Calibri" w:cs="Calibri" w:eastAsia="Calibri" w:hAnsi="Calibri"/>
                <w:color w:val="0d69a3"/>
                <w:rtl w:val="0"/>
              </w:rPr>
              <w:t xml:space="preserve">: Pour nourrir les petits oiseaux l’hiver on pourrait mettre des mangeoires dans lesquelles les perruches ne peuvent pas rentrer ! Car elles sont plus grosses. </w:t>
            </w:r>
          </w:p>
          <w:p w:rsidR="00000000" w:rsidDel="00000000" w:rsidP="00000000" w:rsidRDefault="00000000" w:rsidRPr="00000000" w14:paraId="000001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Apicultrice </w:t>
            </w:r>
            <w:r w:rsidDel="00000000" w:rsidR="00000000" w:rsidRPr="00000000">
              <w:rPr>
                <w:rFonts w:ascii="Calibri" w:cs="Calibri" w:eastAsia="Calibri" w:hAnsi="Calibri"/>
                <w:color w:val="0d69a3"/>
                <w:rtl w:val="0"/>
              </w:rPr>
              <w:t xml:space="preserve">: De mon côté je trouve que la gestion du frelon est bien adaptée, j’aimerais juste que des personnes de la commune viennent m’aider à trouver les nids, car cela me prend beaucoup de temps ! </w:t>
            </w:r>
          </w:p>
          <w:p w:rsidR="00000000" w:rsidDel="00000000" w:rsidP="00000000" w:rsidRDefault="00000000" w:rsidRPr="00000000" w14:paraId="000001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Fonts w:ascii="Calibri" w:cs="Calibri" w:eastAsia="Calibri" w:hAnsi="Calibri"/>
                <w:b w:val="1"/>
                <w:color w:val="0d69a3"/>
                <w:rtl w:val="0"/>
              </w:rPr>
              <w:t xml:space="preserve">Animatrice</w:t>
            </w:r>
            <w:r w:rsidDel="00000000" w:rsidR="00000000" w:rsidRPr="00000000">
              <w:rPr>
                <w:rFonts w:ascii="Calibri" w:cs="Calibri" w:eastAsia="Calibri" w:hAnsi="Calibri"/>
                <w:color w:val="0d69a3"/>
                <w:rtl w:val="0"/>
              </w:rPr>
              <w:t xml:space="preserve"> : J’entends tout ce que vous dites, je vous remercie d’avoir tous participé à cette réunion et je vais faire remonter vos propositions à la commune pour voir ce qu’il est possible de faire. </w:t>
            </w:r>
          </w:p>
          <w:p w:rsidR="00000000" w:rsidDel="00000000" w:rsidP="00000000" w:rsidRDefault="00000000" w:rsidRPr="00000000" w14:paraId="000001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d69a3"/>
              </w:rPr>
            </w:pPr>
            <w:r w:rsidDel="00000000" w:rsidR="00000000" w:rsidRPr="00000000">
              <w:rPr>
                <w:rFonts w:ascii="Calibri" w:cs="Calibri" w:eastAsia="Calibri" w:hAnsi="Calibri"/>
                <w:color w:val="0d69a3"/>
                <w:rtl w:val="0"/>
              </w:rPr>
              <w:t xml:space="preserve">J'aimerais juste vous rappeler pour le moustique qu’il est possible de supprimer les eaux stagnantes dans lesquelles il se développe par exemple. Et pour le faux vernis du Japon rester attentif à son développement, sans pour autant l’attaquer ce qui pourrait avoir l’effet inverse. Merci à tous et à bientôt ! </w:t>
            </w:r>
          </w:p>
          <w:p w:rsidR="00000000" w:rsidDel="00000000" w:rsidP="00000000" w:rsidRDefault="00000000" w:rsidRPr="00000000" w14:paraId="000001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4F">
            <w:pPr>
              <w:widowControl w:val="0"/>
              <w:spacing w:after="240" w:before="240" w:line="261.8181818181818" w:lineRule="auto"/>
              <w:jc w:val="both"/>
              <w:rPr>
                <w:rFonts w:ascii="Calibri" w:cs="Calibri" w:eastAsia="Calibri" w:hAnsi="Calibri"/>
                <w:color w:val="0d69a3"/>
              </w:rPr>
            </w:pPr>
            <w:r w:rsidDel="00000000" w:rsidR="00000000" w:rsidRPr="00000000">
              <w:rPr>
                <w:rFonts w:ascii="Calibri" w:cs="Calibri" w:eastAsia="Calibri" w:hAnsi="Calibri"/>
                <w:b w:val="1"/>
                <w:color w:val="ff0000"/>
                <w:sz w:val="26"/>
                <w:szCs w:val="26"/>
                <w:rtl w:val="0"/>
              </w:rPr>
              <w:t xml:space="preserve">FICHE D'ÉVALUATION:</w:t>
            </w:r>
            <w:r w:rsidDel="00000000" w:rsidR="00000000" w:rsidRPr="00000000">
              <w:rPr>
                <w:rtl w:val="0"/>
              </w:rPr>
            </w:r>
          </w:p>
          <w:p w:rsidR="00000000" w:rsidDel="00000000" w:rsidP="00000000" w:rsidRDefault="00000000" w:rsidRPr="00000000" w14:paraId="000001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0d69a3"/>
              </w:rPr>
            </w:pPr>
            <w:r w:rsidDel="00000000" w:rsidR="00000000" w:rsidRPr="00000000">
              <w:rPr>
                <w:rFonts w:ascii="Calibri" w:cs="Calibri" w:eastAsia="Calibri" w:hAnsi="Calibri"/>
                <w:color w:val="0d69a3"/>
              </w:rPr>
              <w:drawing>
                <wp:inline distB="114300" distT="114300" distL="114300" distR="114300">
                  <wp:extent cx="3305175" cy="4682307"/>
                  <wp:effectExtent b="0" l="0" r="0" t="0"/>
                  <wp:docPr id="12" name="image2.png"/>
                  <a:graphic>
                    <a:graphicData uri="http://schemas.openxmlformats.org/drawingml/2006/picture">
                      <pic:pic>
                        <pic:nvPicPr>
                          <pic:cNvPr id="0" name="image2.png"/>
                          <pic:cNvPicPr preferRelativeResize="0"/>
                        </pic:nvPicPr>
                        <pic:blipFill>
                          <a:blip r:embed="rId24"/>
                          <a:srcRect b="8702" l="17654" r="52189" t="15336"/>
                          <a:stretch>
                            <a:fillRect/>
                          </a:stretch>
                        </pic:blipFill>
                        <pic:spPr>
                          <a:xfrm>
                            <a:off x="0" y="0"/>
                            <a:ext cx="3305175" cy="4682307"/>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color w:val="0d69a3"/>
              </w:rPr>
            </w:pPr>
            <w:r w:rsidDel="00000000" w:rsidR="00000000" w:rsidRPr="00000000">
              <w:rPr>
                <w:rtl w:val="0"/>
              </w:rPr>
            </w:r>
          </w:p>
          <w:p w:rsidR="00000000" w:rsidDel="00000000" w:rsidP="00000000" w:rsidRDefault="00000000" w:rsidRPr="00000000" w14:paraId="000001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color w:val="0d69a3"/>
              </w:rPr>
            </w:pPr>
            <w:r w:rsidDel="00000000" w:rsidR="00000000" w:rsidRPr="00000000">
              <w:rPr>
                <w:rtl w:val="0"/>
              </w:rPr>
            </w:r>
          </w:p>
        </w:tc>
      </w:tr>
    </w:tbl>
    <w:p w:rsidR="00000000" w:rsidDel="00000000" w:rsidP="00000000" w:rsidRDefault="00000000" w:rsidRPr="00000000" w14:paraId="00000159">
      <w:pPr>
        <w:rPr/>
      </w:pPr>
      <w:r w:rsidDel="00000000" w:rsidR="00000000" w:rsidRPr="00000000">
        <w:rPr>
          <w:rtl w:val="0"/>
        </w:rPr>
      </w:r>
    </w:p>
    <w:sectPr>
      <w:headerReference r:id="rId25" w:type="default"/>
      <w:headerReference r:id="rId26" w:type="first"/>
      <w:footerReference r:id="rId27" w:type="default"/>
      <w:footerReference r:id="rId28" w:type="first"/>
      <w:pgSz w:h="16834" w:w="11909" w:orient="portrait"/>
      <w:pgMar w:bottom="1440" w:top="1440" w:left="708.6614173228347" w:right="433.34645669291376" w:header="566.9291338582677" w:footer="566.9291338582677"/>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Elise COURTOIS-BRIEUX" w:id="0" w:date="2024-03-08T08:56:23Z">
    <w:p w:rsidR="00000000" w:rsidDel="00000000" w:rsidP="00000000" w:rsidRDefault="00000000" w:rsidRPr="00000000" w14:paraId="000001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Déroulé animation 08/03 :</w:t>
      </w:r>
    </w:p>
    <w:p w:rsidR="00000000" w:rsidDel="00000000" w:rsidP="00000000" w:rsidRDefault="00000000" w:rsidRPr="00000000" w14:paraId="000001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Explication des règles claires</w:t>
      </w:r>
    </w:p>
    <w:p w:rsidR="00000000" w:rsidDel="00000000" w:rsidP="00000000" w:rsidRDefault="00000000" w:rsidRPr="00000000" w14:paraId="000001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Dynamique de groupe peu fluide au début mais beaucoup mieux au cours du jeu</w:t>
      </w:r>
    </w:p>
    <w:p w:rsidR="00000000" w:rsidDel="00000000" w:rsidP="00000000" w:rsidRDefault="00000000" w:rsidRPr="00000000" w14:paraId="000001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Les élèves se prennent au jeu notamment avec la notion de temps à respecter</w:t>
      </w:r>
    </w:p>
    <w:p w:rsidR="00000000" w:rsidDel="00000000" w:rsidP="00000000" w:rsidRDefault="00000000" w:rsidRPr="00000000" w14:paraId="000001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Bonne transmission des contenus tout au long du jeu</w:t>
      </w:r>
    </w:p>
    <w:p w:rsidR="00000000" w:rsidDel="00000000" w:rsidP="00000000" w:rsidRDefault="00000000" w:rsidRPr="00000000" w14:paraId="000001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Manches 1 et 2 réalisées (manque la 3)</w:t>
      </w:r>
    </w:p>
    <w:p w:rsidR="00000000" w:rsidDel="00000000" w:rsidP="00000000" w:rsidRDefault="00000000" w:rsidRPr="00000000" w14:paraId="000001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Durée du jeu : 35 mn (partie de jeu estimée à 20 min trop juste ?)</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A">
    <w:pPr>
      <w:jc w:val="left"/>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D">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B">
    <w:pPr>
      <w:rPr>
        <w:b w:val="1"/>
        <w:color w:val="00938b"/>
      </w:rPr>
    </w:pPr>
    <w:r w:rsidDel="00000000" w:rsidR="00000000" w:rsidRPr="00000000">
      <w:rPr/>
      <w:drawing>
        <wp:inline distB="114300" distT="114300" distL="114300" distR="114300">
          <wp:extent cx="6812813" cy="2046810"/>
          <wp:effectExtent b="0" l="0" r="0" t="0"/>
          <wp:docPr id="15" name="image13.png"/>
          <a:graphic>
            <a:graphicData uri="http://schemas.openxmlformats.org/drawingml/2006/picture">
              <pic:pic>
                <pic:nvPicPr>
                  <pic:cNvPr id="0" name="image13.png"/>
                  <pic:cNvPicPr preferRelativeResize="0"/>
                </pic:nvPicPr>
                <pic:blipFill>
                  <a:blip r:embed="rId1">
                    <a:alphaModFix amt="58000"/>
                  </a:blip>
                  <a:srcRect b="0" l="0" r="0" t="0"/>
                  <a:stretch>
                    <a:fillRect/>
                  </a:stretch>
                </pic:blipFill>
                <pic:spPr>
                  <a:xfrm>
                    <a:off x="0" y="0"/>
                    <a:ext cx="6812813" cy="2046810"/>
                  </a:xfrm>
                  <a:prstGeom prst="rect"/>
                  <a:ln/>
                </pic:spPr>
              </pic:pic>
            </a:graphicData>
          </a:graphic>
        </wp:inline>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C">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f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22" Type="http://schemas.openxmlformats.org/officeDocument/2006/relationships/image" Target="media/image15.png"/><Relationship Id="rId21" Type="http://schemas.openxmlformats.org/officeDocument/2006/relationships/image" Target="media/image20.png"/><Relationship Id="rId24" Type="http://schemas.openxmlformats.org/officeDocument/2006/relationships/image" Target="media/image2.png"/><Relationship Id="rId23" Type="http://schemas.openxmlformats.org/officeDocument/2006/relationships/image" Target="media/image21.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18.png"/><Relationship Id="rId26" Type="http://schemas.openxmlformats.org/officeDocument/2006/relationships/header" Target="header2.xml"/><Relationship Id="rId25" Type="http://schemas.openxmlformats.org/officeDocument/2006/relationships/header" Target="header1.xml"/><Relationship Id="rId28" Type="http://schemas.openxmlformats.org/officeDocument/2006/relationships/footer" Target="footer2.xml"/><Relationship Id="rId27" Type="http://schemas.openxmlformats.org/officeDocument/2006/relationships/footer" Target="footer1.xm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17.png"/><Relationship Id="rId8" Type="http://schemas.openxmlformats.org/officeDocument/2006/relationships/image" Target="media/image19.png"/><Relationship Id="rId11" Type="http://schemas.openxmlformats.org/officeDocument/2006/relationships/image" Target="media/image1.png"/><Relationship Id="rId10" Type="http://schemas.openxmlformats.org/officeDocument/2006/relationships/image" Target="media/image3.png"/><Relationship Id="rId13" Type="http://schemas.openxmlformats.org/officeDocument/2006/relationships/image" Target="media/image11.png"/><Relationship Id="rId12" Type="http://schemas.openxmlformats.org/officeDocument/2006/relationships/image" Target="media/image6.png"/><Relationship Id="rId15" Type="http://schemas.openxmlformats.org/officeDocument/2006/relationships/image" Target="media/image9.png"/><Relationship Id="rId14" Type="http://schemas.openxmlformats.org/officeDocument/2006/relationships/image" Target="media/image7.png"/><Relationship Id="rId17" Type="http://schemas.openxmlformats.org/officeDocument/2006/relationships/image" Target="media/image8.png"/><Relationship Id="rId16" Type="http://schemas.openxmlformats.org/officeDocument/2006/relationships/image" Target="media/image14.png"/><Relationship Id="rId19" Type="http://schemas.openxmlformats.org/officeDocument/2006/relationships/image" Target="media/image16.png"/><Relationship Id="rId18"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