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left"/>
        <w:rPr>
          <w:rFonts w:ascii="Calibri" w:cs="Calibri" w:eastAsia="Calibri" w:hAnsi="Calibri"/>
        </w:rPr>
      </w:pPr>
      <w:r w:rsidDel="00000000" w:rsidR="00000000" w:rsidRPr="00000000">
        <w:rPr>
          <w:rtl w:val="0"/>
        </w:rPr>
      </w:r>
    </w:p>
    <w:tbl>
      <w:tblPr>
        <w:tblStyle w:val="Table1"/>
        <w:tblW w:w="107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230"/>
        <w:gridCol w:w="3510"/>
        <w:tblGridChange w:id="0">
          <w:tblGrid>
            <w:gridCol w:w="7230"/>
            <w:gridCol w:w="3510"/>
          </w:tblGrid>
        </w:tblGridChange>
      </w:tblGrid>
      <w:tr>
        <w:trPr>
          <w:cantSplit w:val="0"/>
          <w:trHeight w:val="1080" w:hRule="atLeast"/>
          <w:tblHeader w:val="0"/>
        </w:trPr>
        <w:tc>
          <w:tcPr>
            <w:tcBorders>
              <w:top w:color="00938b" w:space="0" w:sz="24" w:val="single"/>
              <w:left w:color="00938b" w:space="0" w:sz="24" w:val="single"/>
              <w:bottom w:color="00938b" w:space="0" w:sz="24" w:val="single"/>
              <w:right w:color="00938b" w:space="0" w:sz="24"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00938b"/>
                <w:sz w:val="30"/>
                <w:szCs w:val="30"/>
              </w:rPr>
            </w:pPr>
            <w:r w:rsidDel="00000000" w:rsidR="00000000" w:rsidRPr="00000000">
              <w:rPr>
                <w:rFonts w:ascii="Calibri" w:cs="Calibri" w:eastAsia="Calibri" w:hAnsi="Calibri"/>
                <w:b w:val="1"/>
                <w:color w:val="00938b"/>
                <w:sz w:val="40"/>
                <w:szCs w:val="40"/>
                <w:rtl w:val="0"/>
              </w:rPr>
              <w:t xml:space="preserve">Les espèces exotiques envahissantes</w:t>
            </w:r>
            <w:r w:rsidDel="00000000" w:rsidR="00000000" w:rsidRPr="00000000">
              <w:rPr>
                <w:rtl w:val="0"/>
              </w:rPr>
            </w:r>
          </w:p>
        </w:tc>
        <w:tc>
          <w:tcPr>
            <w:tcBorders>
              <w:top w:color="000000" w:space="0" w:sz="0" w:val="nil"/>
              <w:left w:color="00938b" w:space="0" w:sz="2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widowControl w:val="0"/>
              <w:spacing w:line="240" w:lineRule="auto"/>
              <w:jc w:val="center"/>
              <w:rPr>
                <w:rFonts w:ascii="Calibri" w:cs="Calibri" w:eastAsia="Calibri" w:hAnsi="Calibri"/>
              </w:rPr>
            </w:pPr>
            <w:r w:rsidDel="00000000" w:rsidR="00000000" w:rsidRPr="00000000">
              <w:rPr>
                <w:rtl w:val="0"/>
              </w:rPr>
            </w:r>
          </w:p>
        </w:tc>
      </w:tr>
    </w:tbl>
    <w:p w:rsidR="00000000" w:rsidDel="00000000" w:rsidP="00000000" w:rsidRDefault="00000000" w:rsidRPr="00000000" w14:paraId="00000004">
      <w:pPr>
        <w:rPr>
          <w:rFonts w:ascii="Calibri" w:cs="Calibri" w:eastAsia="Calibri" w:hAnsi="Calibri"/>
          <w:sz w:val="2"/>
          <w:szCs w:val="2"/>
        </w:rPr>
      </w:pPr>
      <w:r w:rsidDel="00000000" w:rsidR="00000000" w:rsidRPr="00000000">
        <w:rPr>
          <w:rtl w:val="0"/>
        </w:rPr>
      </w:r>
    </w:p>
    <w:tbl>
      <w:tblPr>
        <w:tblStyle w:val="Table2"/>
        <w:tblW w:w="110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215"/>
        <w:gridCol w:w="255"/>
        <w:gridCol w:w="3585"/>
        <w:tblGridChange w:id="0">
          <w:tblGrid>
            <w:gridCol w:w="7215"/>
            <w:gridCol w:w="255"/>
            <w:gridCol w:w="3585"/>
          </w:tblGrid>
        </w:tblGridChange>
      </w:tblGrid>
      <w:tr>
        <w:trPr>
          <w:cantSplit w:val="0"/>
          <w:trHeight w:val="2898.4374999999995" w:hRule="atLeast"/>
          <w:tblHeader w:val="0"/>
        </w:trPr>
        <w:tc>
          <w:tcPr>
            <w:tcBorders>
              <w:top w:color="00938b" w:space="0" w:sz="12" w:val="single"/>
              <w:left w:color="00938b" w:space="0" w:sz="12" w:val="single"/>
              <w:bottom w:color="00938b" w:space="0" w:sz="12" w:val="single"/>
              <w:right w:color="00938b" w:space="0" w:sz="12" w:val="single"/>
            </w:tcBorders>
            <w:shd w:fill="auto" w:val="clear"/>
            <w:tcMar>
              <w:top w:w="-13.606299212598428" w:type="dxa"/>
              <w:left w:w="-13.606299212598428" w:type="dxa"/>
              <w:bottom w:w="-13.606299212598428" w:type="dxa"/>
              <w:right w:w="-13.606299212598428" w:type="dxa"/>
            </w:tcMar>
            <w:vAlign w:val="top"/>
          </w:tcPr>
          <w:p w:rsidR="00000000" w:rsidDel="00000000" w:rsidP="00000000" w:rsidRDefault="00000000" w:rsidRPr="00000000" w14:paraId="00000005">
            <w:pPr>
              <w:widowControl w:val="0"/>
              <w:spacing w:after="0" w:before="0" w:line="360" w:lineRule="auto"/>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Objectif Général :</w:t>
            </w:r>
            <w:r w:rsidDel="00000000" w:rsidR="00000000" w:rsidRPr="00000000">
              <w:rPr>
                <w:rtl w:val="0"/>
              </w:rPr>
            </w:r>
          </w:p>
          <w:p w:rsidR="00000000" w:rsidDel="00000000" w:rsidP="00000000" w:rsidRDefault="00000000" w:rsidRPr="00000000" w14:paraId="00000006">
            <w:pPr>
              <w:widowControl w:val="0"/>
              <w:numPr>
                <w:ilvl w:val="0"/>
                <w:numId w:val="5"/>
              </w:numPr>
              <w:spacing w:line="240" w:lineRule="auto"/>
              <w:ind w:left="720" w:hanging="360"/>
              <w:rPr>
                <w:rFonts w:ascii="Calibri" w:cs="Calibri" w:eastAsia="Calibri" w:hAnsi="Calibri"/>
                <w:color w:val="00938b"/>
              </w:rPr>
            </w:pPr>
            <w:r w:rsidDel="00000000" w:rsidR="00000000" w:rsidRPr="00000000">
              <w:rPr>
                <w:rFonts w:ascii="Calibri" w:cs="Calibri" w:eastAsia="Calibri" w:hAnsi="Calibri"/>
                <w:color w:val="00938b"/>
                <w:rtl w:val="0"/>
              </w:rPr>
              <w:t xml:space="preserve">Comprendre ce que sont les EEE, leurs impacts et leur gestion possible</w:t>
            </w:r>
          </w:p>
          <w:p w:rsidR="00000000" w:rsidDel="00000000" w:rsidP="00000000" w:rsidRDefault="00000000" w:rsidRPr="00000000" w14:paraId="00000007">
            <w:pPr>
              <w:widowControl w:val="0"/>
              <w:spacing w:line="240" w:lineRule="auto"/>
              <w:ind w:left="720" w:firstLine="0"/>
              <w:rPr/>
            </w:pPr>
            <w:r w:rsidDel="00000000" w:rsidR="00000000" w:rsidRPr="00000000">
              <w:rPr>
                <w:rtl w:val="0"/>
              </w:rPr>
            </w:r>
          </w:p>
          <w:p w:rsidR="00000000" w:rsidDel="00000000" w:rsidP="00000000" w:rsidRDefault="00000000" w:rsidRPr="00000000" w14:paraId="00000008">
            <w:pPr>
              <w:widowControl w:val="0"/>
              <w:spacing w:line="240" w:lineRule="auto"/>
              <w:ind w:left="720" w:firstLine="0"/>
              <w:rPr/>
            </w:pPr>
            <w:r w:rsidDel="00000000" w:rsidR="00000000" w:rsidRPr="00000000">
              <w:rPr>
                <w:rtl w:val="0"/>
              </w:rPr>
            </w:r>
          </w:p>
          <w:p w:rsidR="00000000" w:rsidDel="00000000" w:rsidP="00000000" w:rsidRDefault="00000000" w:rsidRPr="00000000" w14:paraId="00000009">
            <w:pPr>
              <w:widowControl w:val="0"/>
              <w:spacing w:after="0" w:before="0" w:line="360" w:lineRule="auto"/>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Objectifs Opérationnels :</w:t>
            </w:r>
            <w:r w:rsidDel="00000000" w:rsidR="00000000" w:rsidRPr="00000000">
              <w:rPr>
                <w:rtl w:val="0"/>
              </w:rPr>
            </w:r>
          </w:p>
          <w:p w:rsidR="00000000" w:rsidDel="00000000" w:rsidP="00000000" w:rsidRDefault="00000000" w:rsidRPr="00000000" w14:paraId="0000000A">
            <w:pPr>
              <w:widowControl w:val="0"/>
              <w:numPr>
                <w:ilvl w:val="0"/>
                <w:numId w:val="7"/>
              </w:numPr>
              <w:spacing w:after="0" w:afterAutospacing="0" w:before="240" w:line="240" w:lineRule="auto"/>
              <w:ind w:left="720" w:hanging="360"/>
              <w:jc w:val="both"/>
              <w:rPr>
                <w:rFonts w:ascii="Calibri" w:cs="Calibri" w:eastAsia="Calibri" w:hAnsi="Calibri"/>
                <w:color w:val="00938b"/>
              </w:rPr>
            </w:pPr>
            <w:r w:rsidDel="00000000" w:rsidR="00000000" w:rsidRPr="00000000">
              <w:rPr>
                <w:rFonts w:ascii="Calibri" w:cs="Calibri" w:eastAsia="Calibri" w:hAnsi="Calibri"/>
                <w:color w:val="00938b"/>
                <w:u w:val="single"/>
                <w:rtl w:val="0"/>
              </w:rPr>
              <w:t xml:space="preserve">Savoir </w:t>
            </w:r>
            <w:r w:rsidDel="00000000" w:rsidR="00000000" w:rsidRPr="00000000">
              <w:rPr>
                <w:rFonts w:ascii="Calibri" w:cs="Calibri" w:eastAsia="Calibri" w:hAnsi="Calibri"/>
                <w:color w:val="00938b"/>
                <w:rtl w:val="0"/>
              </w:rPr>
              <w:t xml:space="preserve">: Savoir ce qu’est EEE ? </w:t>
            </w:r>
            <w:r w:rsidDel="00000000" w:rsidR="00000000" w:rsidRPr="00000000">
              <w:rPr>
                <w:rtl w:val="0"/>
              </w:rPr>
            </w:r>
          </w:p>
          <w:p w:rsidR="00000000" w:rsidDel="00000000" w:rsidP="00000000" w:rsidRDefault="00000000" w:rsidRPr="00000000" w14:paraId="0000000B">
            <w:pPr>
              <w:widowControl w:val="0"/>
              <w:numPr>
                <w:ilvl w:val="0"/>
                <w:numId w:val="7"/>
              </w:numPr>
              <w:spacing w:after="0" w:afterAutospacing="0" w:before="0" w:beforeAutospacing="0" w:line="240" w:lineRule="auto"/>
              <w:ind w:left="720" w:hanging="360"/>
              <w:jc w:val="both"/>
              <w:rPr>
                <w:rFonts w:ascii="Calibri" w:cs="Calibri" w:eastAsia="Calibri" w:hAnsi="Calibri"/>
                <w:color w:val="00938b"/>
              </w:rPr>
            </w:pPr>
            <w:r w:rsidDel="00000000" w:rsidR="00000000" w:rsidRPr="00000000">
              <w:rPr>
                <w:rFonts w:ascii="Calibri" w:cs="Calibri" w:eastAsia="Calibri" w:hAnsi="Calibri"/>
                <w:color w:val="00938b"/>
                <w:u w:val="single"/>
                <w:rtl w:val="0"/>
              </w:rPr>
              <w:t xml:space="preserve">Savoir-faire</w:t>
            </w:r>
            <w:r w:rsidDel="00000000" w:rsidR="00000000" w:rsidRPr="00000000">
              <w:rPr>
                <w:rFonts w:ascii="Calibri" w:cs="Calibri" w:eastAsia="Calibri" w:hAnsi="Calibri"/>
                <w:color w:val="00938b"/>
                <w:rtl w:val="0"/>
              </w:rPr>
              <w:t xml:space="preserve"> : Reconnaître quelques EEE. Savoir comment gérer les EEE </w:t>
            </w:r>
          </w:p>
          <w:p w:rsidR="00000000" w:rsidDel="00000000" w:rsidP="00000000" w:rsidRDefault="00000000" w:rsidRPr="00000000" w14:paraId="0000000C">
            <w:pPr>
              <w:widowControl w:val="0"/>
              <w:numPr>
                <w:ilvl w:val="0"/>
                <w:numId w:val="7"/>
              </w:numPr>
              <w:spacing w:after="240" w:before="0" w:beforeAutospacing="0" w:line="240" w:lineRule="auto"/>
              <w:ind w:left="720" w:hanging="360"/>
              <w:jc w:val="both"/>
              <w:rPr>
                <w:rFonts w:ascii="Calibri" w:cs="Calibri" w:eastAsia="Calibri" w:hAnsi="Calibri"/>
                <w:color w:val="00938b"/>
              </w:rPr>
            </w:pPr>
            <w:r w:rsidDel="00000000" w:rsidR="00000000" w:rsidRPr="00000000">
              <w:rPr>
                <w:rFonts w:ascii="Calibri" w:cs="Calibri" w:eastAsia="Calibri" w:hAnsi="Calibri"/>
                <w:color w:val="00938b"/>
                <w:u w:val="single"/>
                <w:rtl w:val="0"/>
              </w:rPr>
              <w:t xml:space="preserve">Savoir-être</w:t>
            </w:r>
            <w:r w:rsidDel="00000000" w:rsidR="00000000" w:rsidRPr="00000000">
              <w:rPr>
                <w:rFonts w:ascii="Calibri" w:cs="Calibri" w:eastAsia="Calibri" w:hAnsi="Calibri"/>
                <w:color w:val="00938b"/>
                <w:sz w:val="24"/>
                <w:szCs w:val="24"/>
                <w:rtl w:val="0"/>
              </w:rPr>
              <w:t xml:space="preserve"> :</w:t>
            </w:r>
            <w:r w:rsidDel="00000000" w:rsidR="00000000" w:rsidRPr="00000000">
              <w:rPr>
                <w:rFonts w:ascii="Calibri" w:cs="Calibri" w:eastAsia="Calibri" w:hAnsi="Calibri"/>
                <w:color w:val="00938b"/>
                <w:rtl w:val="0"/>
              </w:rPr>
              <w:t xml:space="preserve"> Respecter toutes les espèces floristiques et faunistiques, envahissantes ou non et comprendre qu’une intervention n’est pas toujours nécessaire. Incarnation d’un acteur du territoire. </w:t>
            </w:r>
            <w:r w:rsidDel="00000000" w:rsidR="00000000" w:rsidRPr="00000000">
              <w:rPr>
                <w:rtl w:val="0"/>
              </w:rPr>
            </w:r>
          </w:p>
        </w:tc>
        <w:tc>
          <w:tcPr>
            <w:tcBorders>
              <w:top w:color="ffffff" w:space="0" w:sz="8" w:val="single"/>
              <w:left w:color="00938b" w:space="0" w:sz="12"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D">
            <w:pPr>
              <w:widowControl w:val="0"/>
              <w:spacing w:line="240" w:lineRule="auto"/>
              <w:rPr>
                <w:rFonts w:ascii="Calibri" w:cs="Calibri" w:eastAsia="Calibri" w:hAnsi="Calibri"/>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jc w:val="center"/>
              <w:rPr>
                <w:rFonts w:ascii="Calibri" w:cs="Calibri" w:eastAsia="Calibri" w:hAnsi="Calibri"/>
                <w:b w:val="1"/>
                <w:color w:val="ff0000"/>
              </w:rPr>
            </w:pPr>
            <w:r w:rsidDel="00000000" w:rsidR="00000000" w:rsidRPr="00000000">
              <w:rPr>
                <w:rtl w:val="0"/>
              </w:rPr>
            </w:r>
          </w:p>
        </w:tc>
      </w:tr>
      <w:tr>
        <w:trPr>
          <w:cantSplit w:val="0"/>
          <w:tblHeader w:val="0"/>
        </w:trPr>
        <w:tc>
          <w:tcPr>
            <w:tcBorders>
              <w:top w:color="00938b" w:space="0" w:sz="12" w:val="single"/>
              <w:left w:color="ffffff" w:space="0" w:sz="8" w:val="single"/>
              <w:bottom w:color="00938b" w:space="0" w:sz="12" w:val="single"/>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0F">
            <w:pPr>
              <w:widowControl w:val="0"/>
              <w:spacing w:line="240" w:lineRule="auto"/>
              <w:rPr>
                <w:rFonts w:ascii="Calibri" w:cs="Calibri" w:eastAsia="Calibri" w:hAnsi="Calibri"/>
                <w:sz w:val="2"/>
                <w:szCs w:val="2"/>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10">
            <w:pPr>
              <w:widowControl w:val="0"/>
              <w:spacing w:line="240" w:lineRule="auto"/>
              <w:rPr>
                <w:rFonts w:ascii="Calibri" w:cs="Calibri" w:eastAsia="Calibri" w:hAnsi="Calibri"/>
                <w:sz w:val="2"/>
                <w:szCs w:val="2"/>
              </w:rPr>
            </w:pPr>
            <w:r w:rsidDel="00000000" w:rsidR="00000000" w:rsidRPr="00000000">
              <w:rPr>
                <w:rtl w:val="0"/>
              </w:rPr>
            </w:r>
          </w:p>
        </w:tc>
        <w:tc>
          <w:tcPr>
            <w:tcBorders>
              <w:top w:color="ffffff" w:space="0" w:sz="8" w:val="single"/>
              <w:left w:color="ffffff" w:space="0" w:sz="8" w:val="single"/>
              <w:bottom w:color="00938b" w:space="0" w:sz="12" w:val="single"/>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11">
            <w:pPr>
              <w:widowControl w:val="0"/>
              <w:spacing w:line="240" w:lineRule="auto"/>
              <w:rPr>
                <w:rFonts w:ascii="Calibri" w:cs="Calibri" w:eastAsia="Calibri" w:hAnsi="Calibri"/>
                <w:sz w:val="2"/>
                <w:szCs w:val="2"/>
              </w:rPr>
            </w:pPr>
            <w:r w:rsidDel="00000000" w:rsidR="00000000" w:rsidRPr="00000000">
              <w:rPr>
                <w:rtl w:val="0"/>
              </w:rPr>
            </w:r>
          </w:p>
        </w:tc>
      </w:tr>
      <w:tr>
        <w:trPr>
          <w:cantSplit w:val="0"/>
          <w:trHeight w:val="2206.875" w:hRule="atLeast"/>
          <w:tblHeader w:val="0"/>
        </w:trPr>
        <w:tc>
          <w:tcPr>
            <w:vMerge w:val="restart"/>
            <w:tcBorders>
              <w:top w:color="00938b" w:space="0" w:sz="12" w:val="single"/>
              <w:left w:color="00938b" w:space="0" w:sz="12" w:val="single"/>
              <w:bottom w:color="0d69a3" w:space="0" w:sz="12"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360" w:lineRule="auto"/>
              <w:rPr>
                <w:rFonts w:ascii="Calibri" w:cs="Calibri" w:eastAsia="Calibri" w:hAnsi="Calibri"/>
                <w:b w:val="1"/>
                <w:color w:val="00938b"/>
              </w:rPr>
            </w:pPr>
            <w:r w:rsidDel="00000000" w:rsidR="00000000" w:rsidRPr="00000000">
              <w:rPr>
                <w:rFonts w:ascii="Calibri" w:cs="Calibri" w:eastAsia="Calibri" w:hAnsi="Calibri"/>
                <w:b w:val="1"/>
                <w:color w:val="00938b"/>
                <w:rtl w:val="0"/>
              </w:rPr>
              <w:t xml:space="preserve">Découpage de la séance : </w:t>
            </w:r>
          </w:p>
          <w:p w:rsidR="00000000" w:rsidDel="00000000" w:rsidP="00000000" w:rsidRDefault="00000000" w:rsidRPr="00000000" w14:paraId="00000013">
            <w:pPr>
              <w:widowControl w:val="0"/>
              <w:numPr>
                <w:ilvl w:val="0"/>
                <w:numId w:val="1"/>
              </w:numPr>
              <w:spacing w:line="360" w:lineRule="auto"/>
              <w:ind w:left="720" w:hanging="360"/>
              <w:rPr>
                <w:rFonts w:ascii="Calibri" w:cs="Calibri" w:eastAsia="Calibri" w:hAnsi="Calibri"/>
                <w:color w:val="00938b"/>
              </w:rPr>
            </w:pPr>
            <w:r w:rsidDel="00000000" w:rsidR="00000000" w:rsidRPr="00000000">
              <w:rPr>
                <w:rFonts w:ascii="Calibri" w:cs="Calibri" w:eastAsia="Calibri" w:hAnsi="Calibri"/>
                <w:color w:val="00938b"/>
                <w:rtl w:val="0"/>
              </w:rPr>
              <w:t xml:space="preserve">Introduction </w:t>
            </w:r>
          </w:p>
          <w:p w:rsidR="00000000" w:rsidDel="00000000" w:rsidP="00000000" w:rsidRDefault="00000000" w:rsidRPr="00000000" w14:paraId="00000014">
            <w:pPr>
              <w:widowControl w:val="0"/>
              <w:numPr>
                <w:ilvl w:val="0"/>
                <w:numId w:val="1"/>
              </w:numPr>
              <w:spacing w:line="360" w:lineRule="auto"/>
              <w:ind w:left="720" w:hanging="360"/>
              <w:rPr>
                <w:rFonts w:ascii="Calibri" w:cs="Calibri" w:eastAsia="Calibri" w:hAnsi="Calibri"/>
                <w:color w:val="00938b"/>
              </w:rPr>
            </w:pPr>
            <w:r w:rsidDel="00000000" w:rsidR="00000000" w:rsidRPr="00000000">
              <w:rPr>
                <w:rFonts w:ascii="Calibri" w:cs="Calibri" w:eastAsia="Calibri" w:hAnsi="Calibri"/>
                <w:color w:val="00938b"/>
                <w:rtl w:val="0"/>
              </w:rPr>
              <w:t xml:space="preserve">Récolte des savoirs</w:t>
            </w:r>
          </w:p>
          <w:p w:rsidR="00000000" w:rsidDel="00000000" w:rsidP="00000000" w:rsidRDefault="00000000" w:rsidRPr="00000000" w14:paraId="00000015">
            <w:pPr>
              <w:widowControl w:val="0"/>
              <w:numPr>
                <w:ilvl w:val="0"/>
                <w:numId w:val="1"/>
              </w:numPr>
              <w:spacing w:line="360" w:lineRule="auto"/>
              <w:ind w:left="720" w:hanging="360"/>
              <w:rPr>
                <w:rFonts w:ascii="Calibri" w:cs="Calibri" w:eastAsia="Calibri" w:hAnsi="Calibri"/>
                <w:color w:val="00938b"/>
              </w:rPr>
            </w:pPr>
            <w:r w:rsidDel="00000000" w:rsidR="00000000" w:rsidRPr="00000000">
              <w:rPr>
                <w:rFonts w:ascii="Calibri" w:cs="Calibri" w:eastAsia="Calibri" w:hAnsi="Calibri"/>
                <w:color w:val="00938b"/>
                <w:rtl w:val="0"/>
              </w:rPr>
              <w:t xml:space="preserve">Jeux</w:t>
            </w:r>
          </w:p>
          <w:p w:rsidR="00000000" w:rsidDel="00000000" w:rsidP="00000000" w:rsidRDefault="00000000" w:rsidRPr="00000000" w14:paraId="00000016">
            <w:pPr>
              <w:widowControl w:val="0"/>
              <w:numPr>
                <w:ilvl w:val="0"/>
                <w:numId w:val="1"/>
              </w:numPr>
              <w:spacing w:line="360" w:lineRule="auto"/>
              <w:ind w:left="720" w:hanging="360"/>
              <w:rPr>
                <w:rFonts w:ascii="Calibri" w:cs="Calibri" w:eastAsia="Calibri" w:hAnsi="Calibri"/>
                <w:color w:val="00938b"/>
              </w:rPr>
            </w:pPr>
            <w:r w:rsidDel="00000000" w:rsidR="00000000" w:rsidRPr="00000000">
              <w:rPr>
                <w:rFonts w:ascii="Calibri" w:cs="Calibri" w:eastAsia="Calibri" w:hAnsi="Calibri"/>
                <w:color w:val="00938b"/>
                <w:rtl w:val="0"/>
              </w:rPr>
              <w:t xml:space="preserve">Conclusion</w:t>
            </w:r>
          </w:p>
          <w:p w:rsidR="00000000" w:rsidDel="00000000" w:rsidP="00000000" w:rsidRDefault="00000000" w:rsidRPr="00000000" w14:paraId="00000017">
            <w:pPr>
              <w:widowControl w:val="0"/>
              <w:numPr>
                <w:ilvl w:val="0"/>
                <w:numId w:val="1"/>
              </w:numPr>
              <w:spacing w:line="360" w:lineRule="auto"/>
              <w:ind w:left="720" w:hanging="360"/>
              <w:rPr>
                <w:rFonts w:ascii="Calibri" w:cs="Calibri" w:eastAsia="Calibri" w:hAnsi="Calibri"/>
                <w:color w:val="00938b"/>
                <w:u w:val="none"/>
              </w:rPr>
            </w:pPr>
            <w:r w:rsidDel="00000000" w:rsidR="00000000" w:rsidRPr="00000000">
              <w:rPr>
                <w:rFonts w:ascii="Calibri" w:cs="Calibri" w:eastAsia="Calibri" w:hAnsi="Calibri"/>
                <w:color w:val="00938b"/>
                <w:rtl w:val="0"/>
              </w:rPr>
              <w:t xml:space="preserve">Evaluation</w:t>
            </w:r>
          </w:p>
        </w:tc>
        <w:tc>
          <w:tcPr>
            <w:tcBorders>
              <w:top w:color="ffffff" w:space="0" w:sz="8" w:val="single"/>
              <w:left w:color="00938b" w:space="0" w:sz="12" w:val="single"/>
              <w:bottom w:color="000000" w:space="0" w:sz="0" w:val="nil"/>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line="240" w:lineRule="auto"/>
              <w:rPr>
                <w:rFonts w:ascii="Calibri" w:cs="Calibri" w:eastAsia="Calibri" w:hAnsi="Calibri"/>
              </w:rPr>
            </w:pPr>
            <w:r w:rsidDel="00000000" w:rsidR="00000000" w:rsidRPr="00000000">
              <w:rPr>
                <w:rtl w:val="0"/>
              </w:rPr>
            </w:r>
          </w:p>
        </w:tc>
        <w:tc>
          <w:tcPr>
            <w:tcBorders>
              <w:top w:color="00938b" w:space="0" w:sz="12" w:val="single"/>
              <w:left w:color="00938b" w:space="0" w:sz="12" w:val="single"/>
              <w:bottom w:color="00938b" w:space="0" w:sz="12"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after="240" w:before="240" w:line="261.8181818181818" w:lineRule="auto"/>
              <w:ind w:firstLine="283.4645669291342"/>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Public : </w:t>
            </w:r>
            <w:r w:rsidDel="00000000" w:rsidR="00000000" w:rsidRPr="00000000">
              <w:rPr>
                <w:rFonts w:ascii="Calibri" w:cs="Calibri" w:eastAsia="Calibri" w:hAnsi="Calibri"/>
                <w:color w:val="00938b"/>
                <w:rtl w:val="0"/>
              </w:rPr>
              <w:t xml:space="preserve">Cycle 4</w:t>
            </w:r>
          </w:p>
          <w:p w:rsidR="00000000" w:rsidDel="00000000" w:rsidP="00000000" w:rsidRDefault="00000000" w:rsidRPr="00000000" w14:paraId="0000001A">
            <w:pPr>
              <w:widowControl w:val="0"/>
              <w:spacing w:after="240" w:before="240" w:line="261.8181818181818" w:lineRule="auto"/>
              <w:ind w:firstLine="283.4645669291342"/>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Lieu : </w:t>
            </w:r>
            <w:r w:rsidDel="00000000" w:rsidR="00000000" w:rsidRPr="00000000">
              <w:rPr>
                <w:rFonts w:ascii="Calibri" w:cs="Calibri" w:eastAsia="Calibri" w:hAnsi="Calibri"/>
                <w:color w:val="00938b"/>
                <w:rtl w:val="0"/>
              </w:rPr>
              <w:t xml:space="preserve">emplacement 6</w:t>
            </w:r>
          </w:p>
          <w:p w:rsidR="00000000" w:rsidDel="00000000" w:rsidP="00000000" w:rsidRDefault="00000000" w:rsidRPr="00000000" w14:paraId="0000001B">
            <w:pPr>
              <w:widowControl w:val="0"/>
              <w:spacing w:after="240" w:before="240" w:line="261.8181818181818" w:lineRule="auto"/>
              <w:ind w:firstLine="283.4645669291342"/>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Durée : </w:t>
            </w:r>
            <w:r w:rsidDel="00000000" w:rsidR="00000000" w:rsidRPr="00000000">
              <w:rPr>
                <w:rFonts w:ascii="Calibri" w:cs="Calibri" w:eastAsia="Calibri" w:hAnsi="Calibri"/>
                <w:color w:val="00938b"/>
                <w:rtl w:val="0"/>
              </w:rPr>
              <w:t xml:space="preserve">45 minutes</w:t>
            </w:r>
            <w:r w:rsidDel="00000000" w:rsidR="00000000" w:rsidRPr="00000000">
              <w:rPr>
                <w:rtl w:val="0"/>
              </w:rPr>
            </w:r>
          </w:p>
          <w:p w:rsidR="00000000" w:rsidDel="00000000" w:rsidP="00000000" w:rsidRDefault="00000000" w:rsidRPr="00000000" w14:paraId="0000001C">
            <w:pPr>
              <w:widowControl w:val="0"/>
              <w:spacing w:after="240" w:before="240" w:line="261.8181818181818" w:lineRule="auto"/>
              <w:ind w:firstLine="283.4645669291342"/>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Date de conception :</w:t>
            </w:r>
            <w:r w:rsidDel="00000000" w:rsidR="00000000" w:rsidRPr="00000000">
              <w:rPr>
                <w:rFonts w:ascii="Calibri" w:cs="Calibri" w:eastAsia="Calibri" w:hAnsi="Calibri"/>
                <w:color w:val="00938b"/>
                <w:rtl w:val="0"/>
              </w:rPr>
              <w:t xml:space="preserve"> Janvier 2024</w:t>
            </w:r>
          </w:p>
        </w:tc>
      </w:tr>
      <w:tr>
        <w:trPr>
          <w:cantSplit w:val="0"/>
          <w:trHeight w:val="20" w:hRule="atLeast"/>
          <w:tblHeader w:val="0"/>
        </w:trPr>
        <w:tc>
          <w:tcPr>
            <w:vMerge w:val="continue"/>
            <w:tcBorders>
              <w:top w:color="0d69a3" w:space="0" w:sz="12" w:val="single"/>
              <w:left w:color="0d69a3" w:space="0" w:sz="12" w:val="single"/>
              <w:bottom w:color="0d69a3" w:space="0" w:sz="12" w:val="single"/>
              <w:right w:color="0d69a3" w:space="0" w:sz="12" w:val="single"/>
            </w:tcBorders>
            <w:shd w:fill="auto" w:val="clear"/>
            <w:tcMar>
              <w:top w:w="0.0" w:type="dxa"/>
              <w:left w:w="0.0" w:type="dxa"/>
              <w:bottom w:w="0.0" w:type="dxa"/>
              <w:right w:w="0.0" w:type="dxa"/>
            </w:tcMar>
            <w:vAlign w:val="top"/>
          </w:tcPr>
          <w:p w:rsidR="00000000" w:rsidDel="00000000" w:rsidP="00000000" w:rsidRDefault="00000000" w:rsidRPr="00000000" w14:paraId="0000001D">
            <w:pPr>
              <w:widowControl w:val="0"/>
              <w:spacing w:line="240" w:lineRule="auto"/>
              <w:rPr>
                <w:rFonts w:ascii="Calibri" w:cs="Calibri" w:eastAsia="Calibri" w:hAnsi="Calibri"/>
                <w:sz w:val="2"/>
                <w:szCs w:val="2"/>
              </w:rPr>
            </w:pPr>
            <w:r w:rsidDel="00000000" w:rsidR="00000000" w:rsidRPr="00000000">
              <w:rPr>
                <w:rtl w:val="0"/>
              </w:rPr>
            </w:r>
          </w:p>
        </w:tc>
        <w:tc>
          <w:tcPr>
            <w:tcBorders>
              <w:top w:color="000000" w:space="0" w:sz="0" w:val="nil"/>
              <w:left w:color="0d69a3" w:space="0" w:sz="12" w:val="single"/>
              <w:bottom w:color="000000" w:space="0" w:sz="0" w:val="nil"/>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1E">
            <w:pPr>
              <w:widowControl w:val="0"/>
              <w:spacing w:line="240" w:lineRule="auto"/>
              <w:rPr>
                <w:rFonts w:ascii="Calibri" w:cs="Calibri" w:eastAsia="Calibri" w:hAnsi="Calibri"/>
                <w:sz w:val="2"/>
                <w:szCs w:val="2"/>
              </w:rPr>
            </w:pPr>
            <w:r w:rsidDel="00000000" w:rsidR="00000000" w:rsidRPr="00000000">
              <w:rPr>
                <w:rtl w:val="0"/>
              </w:rPr>
            </w:r>
          </w:p>
        </w:tc>
        <w:tc>
          <w:tcPr>
            <w:tcBorders>
              <w:top w:color="00938b" w:space="0" w:sz="12" w:val="single"/>
              <w:left w:color="ffffff" w:space="0" w:sz="8" w:val="single"/>
              <w:bottom w:color="00938b" w:space="0" w:sz="12" w:val="single"/>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1F">
            <w:pPr>
              <w:widowControl w:val="0"/>
              <w:spacing w:line="240" w:lineRule="auto"/>
              <w:rPr>
                <w:rFonts w:ascii="Calibri" w:cs="Calibri" w:eastAsia="Calibri" w:hAnsi="Calibri"/>
                <w:sz w:val="2"/>
                <w:szCs w:val="2"/>
              </w:rPr>
            </w:pPr>
            <w:r w:rsidDel="00000000" w:rsidR="00000000" w:rsidRPr="00000000">
              <w:rPr>
                <w:rtl w:val="0"/>
              </w:rPr>
            </w:r>
          </w:p>
        </w:tc>
      </w:tr>
      <w:tr>
        <w:trPr>
          <w:cantSplit w:val="0"/>
          <w:tblHeader w:val="0"/>
        </w:trPr>
        <w:tc>
          <w:tcPr>
            <w:vMerge w:val="continue"/>
            <w:tcBorders>
              <w:top w:color="0d69a3" w:space="0" w:sz="12" w:val="single"/>
              <w:left w:color="00938b" w:space="0" w:sz="12" w:val="single"/>
              <w:bottom w:color="00938b" w:space="0" w:sz="12"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rFonts w:ascii="Calibri" w:cs="Calibri" w:eastAsia="Calibri" w:hAnsi="Calibri"/>
              </w:rPr>
            </w:pPr>
            <w:r w:rsidDel="00000000" w:rsidR="00000000" w:rsidRPr="00000000">
              <w:rPr>
                <w:rtl w:val="0"/>
              </w:rPr>
            </w:r>
          </w:p>
        </w:tc>
        <w:tc>
          <w:tcPr>
            <w:tcBorders>
              <w:top w:color="000000" w:space="0" w:sz="0" w:val="nil"/>
              <w:left w:color="00938b" w:space="0" w:sz="12" w:val="single"/>
              <w:bottom w:color="000000" w:space="0" w:sz="0" w:val="nil"/>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spacing w:line="240" w:lineRule="auto"/>
              <w:rPr>
                <w:rFonts w:ascii="Calibri" w:cs="Calibri" w:eastAsia="Calibri" w:hAnsi="Calibri"/>
              </w:rPr>
            </w:pPr>
            <w:r w:rsidDel="00000000" w:rsidR="00000000" w:rsidRPr="00000000">
              <w:rPr>
                <w:rtl w:val="0"/>
              </w:rPr>
            </w:r>
          </w:p>
        </w:tc>
        <w:tc>
          <w:tcPr>
            <w:vMerge w:val="restart"/>
            <w:tcBorders>
              <w:top w:color="00938b" w:space="0" w:sz="12" w:val="single"/>
              <w:left w:color="00938b" w:space="0" w:sz="12" w:val="single"/>
              <w:bottom w:color="666666" w:space="0" w:sz="8"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22">
            <w:pPr>
              <w:widowControl w:val="0"/>
              <w:spacing w:line="240" w:lineRule="auto"/>
              <w:rPr>
                <w:rFonts w:ascii="Calibri" w:cs="Calibri" w:eastAsia="Calibri" w:hAnsi="Calibri"/>
                <w:b w:val="1"/>
                <w:color w:val="00938b"/>
              </w:rPr>
            </w:pPr>
            <w:r w:rsidDel="00000000" w:rsidR="00000000" w:rsidRPr="00000000">
              <w:rPr>
                <w:rFonts w:ascii="Calibri" w:cs="Calibri" w:eastAsia="Calibri" w:hAnsi="Calibri"/>
                <w:b w:val="1"/>
                <w:color w:val="00938b"/>
                <w:rtl w:val="0"/>
              </w:rPr>
              <w:t xml:space="preserve">Matériels : </w:t>
            </w:r>
          </w:p>
          <w:p w:rsidR="00000000" w:rsidDel="00000000" w:rsidP="00000000" w:rsidRDefault="00000000" w:rsidRPr="00000000" w14:paraId="00000023">
            <w:pPr>
              <w:widowControl w:val="0"/>
              <w:spacing w:line="240" w:lineRule="auto"/>
              <w:rPr>
                <w:rFonts w:ascii="Calibri" w:cs="Calibri" w:eastAsia="Calibri" w:hAnsi="Calibri"/>
                <w:sz w:val="8"/>
                <w:szCs w:val="8"/>
              </w:rPr>
            </w:pPr>
            <w:r w:rsidDel="00000000" w:rsidR="00000000" w:rsidRPr="00000000">
              <w:rPr>
                <w:rtl w:val="0"/>
              </w:rPr>
            </w:r>
          </w:p>
          <w:tbl>
            <w:tblPr>
              <w:tblStyle w:val="Table3"/>
              <w:tblW w:w="16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5"/>
              <w:gridCol w:w="1260"/>
              <w:tblGridChange w:id="0">
                <w:tblGrid>
                  <w:gridCol w:w="345"/>
                  <w:gridCol w:w="1260"/>
                </w:tblGrid>
              </w:tblGridChange>
            </w:tblGrid>
            <w:tr>
              <w:trPr>
                <w:cantSplit w:val="0"/>
                <w:trHeight w:val="330" w:hRule="atLeast"/>
                <w:tblHeader w:val="0"/>
              </w:trPr>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4">
                  <w:pPr>
                    <w:widowControl w:val="0"/>
                    <w:spacing w:after="0" w:before="0" w:line="240" w:lineRule="auto"/>
                    <w:rPr>
                      <w:rFonts w:ascii="Calibri" w:cs="Calibri" w:eastAsia="Calibri" w:hAnsi="Calibri"/>
                      <w:sz w:val="16"/>
                      <w:szCs w:val="16"/>
                    </w:rPr>
                  </w:pPr>
                  <w:r w:rsidDel="00000000" w:rsidR="00000000" w:rsidRPr="00000000">
                    <w:rPr>
                      <w:rFonts w:ascii="Calibri" w:cs="Calibri" w:eastAsia="Calibri" w:hAnsi="Calibri"/>
                      <w:b w:val="1"/>
                      <w:color w:val="0d69a3"/>
                      <w:sz w:val="16"/>
                      <w:szCs w:val="16"/>
                    </w:rPr>
                    <mc:AlternateContent>
                      <mc:Choice Requires="wpg">
                        <w:drawing>
                          <wp:inline distB="114300" distT="114300" distL="114300" distR="114300">
                            <wp:extent cx="190500" cy="190500"/>
                            <wp:effectExtent b="0" l="0" r="0" t="0"/>
                            <wp:docPr id="1" name=""/>
                            <a:graphic>
                              <a:graphicData uri="http://schemas.microsoft.com/office/word/2010/wordprocessingShape">
                                <wps:wsp>
                                  <wps:cNvSpPr/>
                                  <wps:cNvPr id="2" name="Shape 2"/>
                                  <wps:spPr>
                                    <a:xfrm>
                                      <a:off x="275375" y="186850"/>
                                      <a:ext cx="560700" cy="560700"/>
                                    </a:xfrm>
                                    <a:prstGeom prst="rect">
                                      <a:avLst/>
                                    </a:prstGeom>
                                    <a:solidFill>
                                      <a:srgbClr val="FFFFFF"/>
                                    </a:solidFill>
                                    <a:ln cap="flat" cmpd="sng" w="114300">
                                      <a:solidFill>
                                        <a:srgbClr val="134F5C"/>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190500" cy="190500"/>
                            <wp:effectExtent b="0" l="0" r="0" t="0"/>
                            <wp:docPr id="1" name="image18.png"/>
                            <a:graphic>
                              <a:graphicData uri="http://schemas.openxmlformats.org/drawingml/2006/picture">
                                <pic:pic>
                                  <pic:nvPicPr>
                                    <pic:cNvPr id="0" name="image18.png"/>
                                    <pic:cNvPicPr preferRelativeResize="0"/>
                                  </pic:nvPicPr>
                                  <pic:blipFill>
                                    <a:blip r:embed="rId6"/>
                                    <a:srcRect/>
                                    <a:stretch>
                                      <a:fillRect/>
                                    </a:stretch>
                                  </pic:blipFill>
                                  <pic:spPr>
                                    <a:xfrm>
                                      <a:off x="0" y="0"/>
                                      <a:ext cx="190500" cy="190500"/>
                                    </a:xfrm>
                                    <a:prstGeom prst="rect"/>
                                    <a:ln/>
                                  </pic:spPr>
                                </pic:pic>
                              </a:graphicData>
                            </a:graphic>
                          </wp:inline>
                        </w:drawing>
                      </mc:Fallback>
                    </mc:AlternateContent>
                  </w:r>
                  <w:r w:rsidDel="00000000" w:rsidR="00000000" w:rsidRPr="00000000">
                    <w:rPr>
                      <w:rtl w:val="0"/>
                    </w:rPr>
                  </w:r>
                </w:p>
              </w:tc>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5">
                  <w:pPr>
                    <w:widowControl w:val="0"/>
                    <w:spacing w:after="0" w:before="0" w:line="245.45454545454547" w:lineRule="auto"/>
                    <w:ind w:left="0" w:firstLine="0"/>
                    <w:rPr>
                      <w:rFonts w:ascii="Calibri" w:cs="Calibri" w:eastAsia="Calibri" w:hAnsi="Calibri"/>
                      <w:color w:val="00938b"/>
                      <w:sz w:val="16"/>
                      <w:szCs w:val="16"/>
                    </w:rPr>
                  </w:pPr>
                  <w:r w:rsidDel="00000000" w:rsidR="00000000" w:rsidRPr="00000000">
                    <w:rPr>
                      <w:rFonts w:ascii="Calibri" w:cs="Calibri" w:eastAsia="Calibri" w:hAnsi="Calibri"/>
                      <w:color w:val="00938b"/>
                      <w:sz w:val="16"/>
                      <w:szCs w:val="16"/>
                      <w:rtl w:val="0"/>
                    </w:rPr>
                    <w:t xml:space="preserve"> 1 table</w:t>
                  </w:r>
                </w:p>
              </w:tc>
            </w:tr>
            <w:tr>
              <w:trPr>
                <w:cantSplit w:val="0"/>
                <w:trHeight w:val="330" w:hRule="atLeast"/>
                <w:tblHeader w:val="0"/>
              </w:trPr>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6">
                  <w:pPr>
                    <w:widowControl w:val="0"/>
                    <w:spacing w:line="240" w:lineRule="auto"/>
                    <w:rPr>
                      <w:rFonts w:ascii="Calibri" w:cs="Calibri" w:eastAsia="Calibri" w:hAnsi="Calibri"/>
                      <w:b w:val="1"/>
                      <w:color w:val="0d69a3"/>
                      <w:sz w:val="16"/>
                      <w:szCs w:val="16"/>
                    </w:rPr>
                  </w:pPr>
                  <w:r w:rsidDel="00000000" w:rsidR="00000000" w:rsidRPr="00000000">
                    <w:rPr>
                      <w:rFonts w:ascii="Calibri" w:cs="Calibri" w:eastAsia="Calibri" w:hAnsi="Calibri"/>
                      <w:b w:val="1"/>
                      <w:color w:val="0d69a3"/>
                      <w:sz w:val="16"/>
                      <w:szCs w:val="16"/>
                    </w:rPr>
                    <mc:AlternateContent>
                      <mc:Choice Requires="wpg">
                        <w:drawing>
                          <wp:inline distB="114300" distT="114300" distL="114300" distR="114300">
                            <wp:extent cx="190500" cy="190500"/>
                            <wp:effectExtent b="0" l="0" r="0" t="0"/>
                            <wp:docPr id="3" name=""/>
                            <a:graphic>
                              <a:graphicData uri="http://schemas.microsoft.com/office/word/2010/wordprocessingShape">
                                <wps:wsp>
                                  <wps:cNvSpPr/>
                                  <wps:cNvPr id="2" name="Shape 2"/>
                                  <wps:spPr>
                                    <a:xfrm>
                                      <a:off x="275375" y="186850"/>
                                      <a:ext cx="560700" cy="560700"/>
                                    </a:xfrm>
                                    <a:prstGeom prst="rect">
                                      <a:avLst/>
                                    </a:prstGeom>
                                    <a:solidFill>
                                      <a:srgbClr val="FFFFFF"/>
                                    </a:solidFill>
                                    <a:ln cap="flat" cmpd="sng" w="114300">
                                      <a:solidFill>
                                        <a:srgbClr val="134F5C"/>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190500" cy="190500"/>
                            <wp:effectExtent b="0" l="0" r="0" t="0"/>
                            <wp:docPr id="3" name="image20.png"/>
                            <a:graphic>
                              <a:graphicData uri="http://schemas.openxmlformats.org/drawingml/2006/picture">
                                <pic:pic>
                                  <pic:nvPicPr>
                                    <pic:cNvPr id="0" name="image20.png"/>
                                    <pic:cNvPicPr preferRelativeResize="0"/>
                                  </pic:nvPicPr>
                                  <pic:blipFill>
                                    <a:blip r:embed="rId7"/>
                                    <a:srcRect/>
                                    <a:stretch>
                                      <a:fillRect/>
                                    </a:stretch>
                                  </pic:blipFill>
                                  <pic:spPr>
                                    <a:xfrm>
                                      <a:off x="0" y="0"/>
                                      <a:ext cx="190500" cy="190500"/>
                                    </a:xfrm>
                                    <a:prstGeom prst="rect"/>
                                    <a:ln/>
                                  </pic:spPr>
                                </pic:pic>
                              </a:graphicData>
                            </a:graphic>
                          </wp:inline>
                        </w:drawing>
                      </mc:Fallback>
                    </mc:AlternateContent>
                  </w:r>
                  <w:r w:rsidDel="00000000" w:rsidR="00000000" w:rsidRPr="00000000">
                    <w:rPr>
                      <w:rtl w:val="0"/>
                    </w:rPr>
                  </w:r>
                </w:p>
              </w:tc>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7">
                  <w:pPr>
                    <w:widowControl w:val="0"/>
                    <w:spacing w:after="0" w:before="0" w:line="245.45454545454547" w:lineRule="auto"/>
                    <w:ind w:left="0" w:firstLine="0"/>
                    <w:rPr>
                      <w:rFonts w:ascii="Calibri" w:cs="Calibri" w:eastAsia="Calibri" w:hAnsi="Calibri"/>
                      <w:color w:val="00938b"/>
                      <w:sz w:val="16"/>
                      <w:szCs w:val="16"/>
                    </w:rPr>
                  </w:pPr>
                  <w:r w:rsidDel="00000000" w:rsidR="00000000" w:rsidRPr="00000000">
                    <w:rPr>
                      <w:rFonts w:ascii="Calibri" w:cs="Calibri" w:eastAsia="Calibri" w:hAnsi="Calibri"/>
                      <w:color w:val="00938b"/>
                      <w:sz w:val="16"/>
                      <w:szCs w:val="16"/>
                      <w:rtl w:val="0"/>
                    </w:rPr>
                    <w:t xml:space="preserve">Jeu de plateau</w:t>
                  </w:r>
                </w:p>
              </w:tc>
            </w:tr>
            <w:tr>
              <w:trPr>
                <w:cantSplit w:val="0"/>
                <w:trHeight w:val="330" w:hRule="atLeast"/>
                <w:tblHeader w:val="0"/>
              </w:trPr>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8">
                  <w:pPr>
                    <w:widowControl w:val="0"/>
                    <w:spacing w:line="240" w:lineRule="auto"/>
                    <w:rPr>
                      <w:rFonts w:ascii="Calibri" w:cs="Calibri" w:eastAsia="Calibri" w:hAnsi="Calibri"/>
                      <w:b w:val="1"/>
                      <w:color w:val="0d69a3"/>
                      <w:sz w:val="16"/>
                      <w:szCs w:val="16"/>
                    </w:rPr>
                  </w:pPr>
                  <w:r w:rsidDel="00000000" w:rsidR="00000000" w:rsidRPr="00000000">
                    <w:rPr>
                      <w:rFonts w:ascii="Calibri" w:cs="Calibri" w:eastAsia="Calibri" w:hAnsi="Calibri"/>
                      <w:b w:val="1"/>
                      <w:color w:val="0d69a3"/>
                      <w:sz w:val="16"/>
                      <w:szCs w:val="16"/>
                    </w:rPr>
                    <mc:AlternateContent>
                      <mc:Choice Requires="wpg">
                        <w:drawing>
                          <wp:inline distB="114300" distT="114300" distL="114300" distR="114300">
                            <wp:extent cx="190500" cy="190500"/>
                            <wp:effectExtent b="0" l="0" r="0" t="0"/>
                            <wp:docPr id="2" name=""/>
                            <a:graphic>
                              <a:graphicData uri="http://schemas.microsoft.com/office/word/2010/wordprocessingShape">
                                <wps:wsp>
                                  <wps:cNvSpPr/>
                                  <wps:cNvPr id="2" name="Shape 2"/>
                                  <wps:spPr>
                                    <a:xfrm>
                                      <a:off x="275375" y="186850"/>
                                      <a:ext cx="560700" cy="560700"/>
                                    </a:xfrm>
                                    <a:prstGeom prst="rect">
                                      <a:avLst/>
                                    </a:prstGeom>
                                    <a:solidFill>
                                      <a:srgbClr val="FFFFFF"/>
                                    </a:solidFill>
                                    <a:ln cap="flat" cmpd="sng" w="114300">
                                      <a:solidFill>
                                        <a:srgbClr val="134F5C"/>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190500" cy="190500"/>
                            <wp:effectExtent b="0" l="0" r="0" t="0"/>
                            <wp:docPr id="2" name="image19.png"/>
                            <a:graphic>
                              <a:graphicData uri="http://schemas.openxmlformats.org/drawingml/2006/picture">
                                <pic:pic>
                                  <pic:nvPicPr>
                                    <pic:cNvPr id="0" name="image19.png"/>
                                    <pic:cNvPicPr preferRelativeResize="0"/>
                                  </pic:nvPicPr>
                                  <pic:blipFill>
                                    <a:blip r:embed="rId8"/>
                                    <a:srcRect/>
                                    <a:stretch>
                                      <a:fillRect/>
                                    </a:stretch>
                                  </pic:blipFill>
                                  <pic:spPr>
                                    <a:xfrm>
                                      <a:off x="0" y="0"/>
                                      <a:ext cx="190500" cy="190500"/>
                                    </a:xfrm>
                                    <a:prstGeom prst="rect"/>
                                    <a:ln/>
                                  </pic:spPr>
                                </pic:pic>
                              </a:graphicData>
                            </a:graphic>
                          </wp:inline>
                        </w:drawing>
                      </mc:Fallback>
                    </mc:AlternateContent>
                  </w:r>
                  <w:r w:rsidDel="00000000" w:rsidR="00000000" w:rsidRPr="00000000">
                    <w:rPr>
                      <w:rtl w:val="0"/>
                    </w:rPr>
                  </w:r>
                </w:p>
              </w:tc>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9">
                  <w:pPr>
                    <w:widowControl w:val="0"/>
                    <w:spacing w:after="0" w:before="0" w:line="245.45454545454547" w:lineRule="auto"/>
                    <w:ind w:left="0" w:firstLine="0"/>
                    <w:rPr>
                      <w:rFonts w:ascii="Calibri" w:cs="Calibri" w:eastAsia="Calibri" w:hAnsi="Calibri"/>
                      <w:color w:val="00938b"/>
                      <w:sz w:val="16"/>
                      <w:szCs w:val="16"/>
                    </w:rPr>
                  </w:pPr>
                  <w:r w:rsidDel="00000000" w:rsidR="00000000" w:rsidRPr="00000000">
                    <w:rPr>
                      <w:rFonts w:ascii="Calibri" w:cs="Calibri" w:eastAsia="Calibri" w:hAnsi="Calibri"/>
                      <w:color w:val="00938b"/>
                      <w:sz w:val="16"/>
                      <w:szCs w:val="16"/>
                      <w:rtl w:val="0"/>
                    </w:rPr>
                    <w:t xml:space="preserve">Audio histoire jeu n°2</w:t>
                  </w:r>
                </w:p>
              </w:tc>
            </w:tr>
          </w:tbl>
          <w:p w:rsidR="00000000" w:rsidDel="00000000" w:rsidP="00000000" w:rsidRDefault="00000000" w:rsidRPr="00000000" w14:paraId="0000002A">
            <w:pPr>
              <w:widowControl w:val="0"/>
              <w:spacing w:line="240" w:lineRule="auto"/>
              <w:rPr>
                <w:rFonts w:ascii="Calibri" w:cs="Calibri" w:eastAsia="Calibri" w:hAnsi="Calibri"/>
                <w:sz w:val="12"/>
                <w:szCs w:val="12"/>
              </w:rPr>
            </w:pPr>
            <w:r w:rsidDel="00000000" w:rsidR="00000000" w:rsidRPr="00000000">
              <w:rPr>
                <w:rtl w:val="0"/>
              </w:rPr>
            </w:r>
          </w:p>
        </w:tc>
      </w:tr>
      <w:tr>
        <w:trPr>
          <w:cantSplit w:val="0"/>
          <w:trHeight w:val="96.39648437499986" w:hRule="atLeast"/>
          <w:tblHeader w:val="0"/>
        </w:trPr>
        <w:tc>
          <w:tcPr>
            <w:tcBorders>
              <w:top w:color="00938b" w:space="0" w:sz="12" w:val="single"/>
              <w:left w:color="ffffff" w:space="0" w:sz="8" w:val="single"/>
              <w:bottom w:color="00938b" w:space="0" w:sz="12" w:val="single"/>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2B">
            <w:pPr>
              <w:widowControl w:val="0"/>
              <w:spacing w:line="240" w:lineRule="auto"/>
              <w:rPr>
                <w:rFonts w:ascii="Calibri" w:cs="Calibri" w:eastAsia="Calibri" w:hAnsi="Calibri"/>
                <w:sz w:val="2"/>
                <w:szCs w:val="2"/>
              </w:rPr>
            </w:pPr>
            <w:r w:rsidDel="00000000" w:rsidR="00000000" w:rsidRPr="00000000">
              <w:rPr>
                <w:rtl w:val="0"/>
              </w:rPr>
            </w:r>
          </w:p>
        </w:tc>
        <w:tc>
          <w:tcPr>
            <w:tcBorders>
              <w:top w:color="000000" w:space="0" w:sz="0" w:val="nil"/>
              <w:left w:color="ffffff" w:space="0" w:sz="8" w:val="single"/>
              <w:bottom w:color="000000" w:space="0" w:sz="0" w:val="nil"/>
              <w:right w:color="666666" w:space="0" w:sz="12" w:val="single"/>
            </w:tcBorders>
            <w:shd w:fill="auto" w:val="clear"/>
            <w:tcMar>
              <w:top w:w="0.0" w:type="dxa"/>
              <w:left w:w="0.0" w:type="dxa"/>
              <w:bottom w:w="0.0" w:type="dxa"/>
              <w:right w:w="0.0" w:type="dxa"/>
            </w:tcMar>
            <w:vAlign w:val="top"/>
          </w:tcPr>
          <w:p w:rsidR="00000000" w:rsidDel="00000000" w:rsidP="00000000" w:rsidRDefault="00000000" w:rsidRPr="00000000" w14:paraId="0000002C">
            <w:pPr>
              <w:widowControl w:val="0"/>
              <w:spacing w:line="240" w:lineRule="auto"/>
              <w:rPr>
                <w:rFonts w:ascii="Calibri" w:cs="Calibri" w:eastAsia="Calibri" w:hAnsi="Calibri"/>
                <w:sz w:val="2"/>
                <w:szCs w:val="2"/>
              </w:rPr>
            </w:pPr>
            <w:r w:rsidDel="00000000" w:rsidR="00000000" w:rsidRPr="00000000">
              <w:rPr>
                <w:rtl w:val="0"/>
              </w:rPr>
            </w:r>
          </w:p>
        </w:tc>
        <w:tc>
          <w:tcPr>
            <w:vMerge w:val="continue"/>
            <w:tcBorders>
              <w:top w:color="666666" w:space="0" w:sz="8" w:val="single"/>
              <w:left w:color="666666" w:space="0" w:sz="12" w:val="single"/>
              <w:bottom w:color="666666" w:space="0" w:sz="8" w:val="single"/>
              <w:right w:color="00938b" w:space="0" w:sz="12" w:val="single"/>
            </w:tcBorders>
            <w:shd w:fill="auto" w:val="clear"/>
            <w:tcMar>
              <w:top w:w="0.0" w:type="dxa"/>
              <w:left w:w="0.0" w:type="dxa"/>
              <w:bottom w:w="0.0" w:type="dxa"/>
              <w:right w:w="0.0" w:type="dxa"/>
            </w:tcMar>
            <w:vAlign w:val="top"/>
          </w:tcPr>
          <w:p w:rsidR="00000000" w:rsidDel="00000000" w:rsidP="00000000" w:rsidRDefault="00000000" w:rsidRPr="00000000" w14:paraId="0000002D">
            <w:pPr>
              <w:widowControl w:val="0"/>
              <w:spacing w:line="240" w:lineRule="auto"/>
              <w:rPr>
                <w:rFonts w:ascii="Calibri" w:cs="Calibri" w:eastAsia="Calibri" w:hAnsi="Calibri"/>
                <w:sz w:val="2"/>
                <w:szCs w:val="2"/>
              </w:rPr>
            </w:pPr>
            <w:r w:rsidDel="00000000" w:rsidR="00000000" w:rsidRPr="00000000">
              <w:rPr>
                <w:rtl w:val="0"/>
              </w:rPr>
            </w:r>
          </w:p>
        </w:tc>
      </w:tr>
      <w:tr>
        <w:trPr>
          <w:cantSplit w:val="0"/>
          <w:trHeight w:val="2625" w:hRule="atLeast"/>
          <w:tblHeader w:val="0"/>
        </w:trPr>
        <w:tc>
          <w:tcPr>
            <w:tcBorders>
              <w:top w:color="00938b" w:space="0" w:sz="12" w:val="single"/>
              <w:left w:color="00938b" w:space="0" w:sz="12" w:val="single"/>
              <w:bottom w:color="00938b" w:space="0" w:sz="12"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rPr>
                <w:rFonts w:ascii="Calibri" w:cs="Calibri" w:eastAsia="Calibri" w:hAnsi="Calibri"/>
                <w:b w:val="1"/>
                <w:color w:val="00938b"/>
              </w:rPr>
            </w:pPr>
            <w:r w:rsidDel="00000000" w:rsidR="00000000" w:rsidRPr="00000000">
              <w:rPr>
                <w:rFonts w:ascii="Calibri" w:cs="Calibri" w:eastAsia="Calibri" w:hAnsi="Calibri"/>
                <w:b w:val="1"/>
                <w:color w:val="00938b"/>
                <w:rtl w:val="0"/>
              </w:rPr>
              <w:t xml:space="preserve">Commentaires pour l’animateur.rice : </w:t>
            </w:r>
          </w:p>
          <w:p w:rsidR="00000000" w:rsidDel="00000000" w:rsidP="00000000" w:rsidRDefault="00000000" w:rsidRPr="00000000" w14:paraId="0000002F">
            <w:pPr>
              <w:widowControl w:val="0"/>
              <w:spacing w:line="240" w:lineRule="auto"/>
              <w:rPr>
                <w:rFonts w:ascii="Calibri" w:cs="Calibri" w:eastAsia="Calibri" w:hAnsi="Calibri"/>
                <w:b w:val="1"/>
                <w:color w:val="00938b"/>
              </w:rPr>
            </w:pPr>
            <w:r w:rsidDel="00000000" w:rsidR="00000000" w:rsidRPr="00000000">
              <w:rPr>
                <w:rtl w:val="0"/>
              </w:rPr>
            </w:r>
          </w:p>
          <w:p w:rsidR="00000000" w:rsidDel="00000000" w:rsidP="00000000" w:rsidRDefault="00000000" w:rsidRPr="00000000" w14:paraId="00000030">
            <w:pPr>
              <w:widowControl w:val="0"/>
              <w:spacing w:line="240" w:lineRule="auto"/>
              <w:ind w:left="0" w:firstLine="0"/>
              <w:rPr>
                <w:rFonts w:ascii="Calibri" w:cs="Calibri" w:eastAsia="Calibri" w:hAnsi="Calibri"/>
                <w:color w:val="00938b"/>
              </w:rPr>
            </w:pPr>
            <w:r w:rsidDel="00000000" w:rsidR="00000000" w:rsidRPr="00000000">
              <w:rPr>
                <w:rFonts w:ascii="Calibri" w:cs="Calibri" w:eastAsia="Calibri" w:hAnsi="Calibri"/>
                <w:color w:val="00938b"/>
                <w:rtl w:val="0"/>
              </w:rPr>
              <w:t xml:space="preserve">Ne pas hésiter à remobiliser les connaissances sur la définition des EEE. </w:t>
            </w:r>
          </w:p>
          <w:p w:rsidR="00000000" w:rsidDel="00000000" w:rsidP="00000000" w:rsidRDefault="00000000" w:rsidRPr="00000000" w14:paraId="00000031">
            <w:pPr>
              <w:widowControl w:val="0"/>
              <w:spacing w:line="240" w:lineRule="auto"/>
              <w:ind w:left="0" w:firstLine="0"/>
              <w:rPr>
                <w:rFonts w:ascii="Calibri" w:cs="Calibri" w:eastAsia="Calibri" w:hAnsi="Calibri"/>
                <w:color w:val="00938b"/>
              </w:rPr>
            </w:pPr>
            <w:r w:rsidDel="00000000" w:rsidR="00000000" w:rsidRPr="00000000">
              <w:rPr>
                <w:rFonts w:ascii="Calibri" w:cs="Calibri" w:eastAsia="Calibri" w:hAnsi="Calibri"/>
                <w:color w:val="00938b"/>
                <w:rtl w:val="0"/>
              </w:rPr>
              <w:t xml:space="preserve">Penser à expliquer pendant le jeu de plateau pourquoi c’est une EEE ou non, afin de voir s’ils ont bien compris.</w:t>
            </w:r>
          </w:p>
          <w:p w:rsidR="00000000" w:rsidDel="00000000" w:rsidP="00000000" w:rsidRDefault="00000000" w:rsidRPr="00000000" w14:paraId="00000032">
            <w:pPr>
              <w:widowControl w:val="0"/>
              <w:spacing w:line="240" w:lineRule="auto"/>
              <w:ind w:left="0" w:firstLine="0"/>
              <w:rPr>
                <w:rFonts w:ascii="Calibri" w:cs="Calibri" w:eastAsia="Calibri" w:hAnsi="Calibri"/>
                <w:color w:val="0d69a3"/>
              </w:rPr>
            </w:pPr>
            <w:r w:rsidDel="00000000" w:rsidR="00000000" w:rsidRPr="00000000">
              <w:rPr>
                <w:rtl w:val="0"/>
              </w:rPr>
            </w:r>
          </w:p>
        </w:tc>
        <w:tc>
          <w:tcPr>
            <w:tcBorders>
              <w:top w:color="000000" w:space="0" w:sz="0" w:val="nil"/>
              <w:left w:color="00938b" w:space="0" w:sz="12" w:val="single"/>
              <w:bottom w:color="ffffff" w:space="0" w:sz="8"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33">
            <w:pPr>
              <w:widowControl w:val="0"/>
              <w:spacing w:line="240" w:lineRule="auto"/>
              <w:rPr>
                <w:rFonts w:ascii="Calibri" w:cs="Calibri" w:eastAsia="Calibri" w:hAnsi="Calibri"/>
              </w:rPr>
            </w:pPr>
            <w:r w:rsidDel="00000000" w:rsidR="00000000" w:rsidRPr="00000000">
              <w:rPr>
                <w:rtl w:val="0"/>
              </w:rPr>
            </w:r>
          </w:p>
        </w:tc>
        <w:tc>
          <w:tcPr>
            <w:vMerge w:val="continue"/>
            <w:tcBorders>
              <w:top w:color="666666" w:space="0" w:sz="8" w:val="single"/>
              <w:left w:color="00938b" w:space="0" w:sz="12" w:val="single"/>
              <w:bottom w:color="00938b" w:space="0" w:sz="12"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34">
            <w:pPr>
              <w:widowControl w:val="0"/>
              <w:spacing w:line="240" w:lineRule="auto"/>
              <w:rPr>
                <w:rFonts w:ascii="Calibri" w:cs="Calibri" w:eastAsia="Calibri" w:hAnsi="Calibri"/>
              </w:rPr>
            </w:pPr>
            <w:r w:rsidDel="00000000" w:rsidR="00000000" w:rsidRPr="00000000">
              <w:rPr>
                <w:rtl w:val="0"/>
              </w:rPr>
            </w:r>
          </w:p>
        </w:tc>
      </w:tr>
    </w:tbl>
    <w:p w:rsidR="00000000" w:rsidDel="00000000" w:rsidP="00000000" w:rsidRDefault="00000000" w:rsidRPr="00000000" w14:paraId="00000035">
      <w:pPr>
        <w:rPr>
          <w:rFonts w:ascii="Calibri" w:cs="Calibri" w:eastAsia="Calibri" w:hAnsi="Calibri"/>
        </w:rPr>
      </w:pPr>
      <w:r w:rsidDel="00000000" w:rsidR="00000000" w:rsidRPr="00000000">
        <w:rPr>
          <w:rFonts w:ascii="Calibri" w:cs="Calibri" w:eastAsia="Calibri" w:hAnsi="Calibri"/>
          <w:rtl w:val="0"/>
        </w:rPr>
        <w:tab/>
      </w:r>
    </w:p>
    <w:p w:rsidR="00000000" w:rsidDel="00000000" w:rsidP="00000000" w:rsidRDefault="00000000" w:rsidRPr="00000000" w14:paraId="00000036">
      <w:pPr>
        <w:rPr>
          <w:rFonts w:ascii="Calibri" w:cs="Calibri" w:eastAsia="Calibri" w:hAnsi="Calibri"/>
        </w:rPr>
      </w:pPr>
      <w:r w:rsidDel="00000000" w:rsidR="00000000" w:rsidRPr="00000000">
        <w:rPr>
          <w:rtl w:val="0"/>
        </w:rPr>
      </w:r>
    </w:p>
    <w:tbl>
      <w:tblPr>
        <w:tblStyle w:val="Table4"/>
        <w:tblW w:w="6585.0" w:type="dxa"/>
        <w:jc w:val="left"/>
        <w:tblInd w:w="21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
        <w:gridCol w:w="6375"/>
        <w:gridCol w:w="105"/>
        <w:tblGridChange w:id="0">
          <w:tblGrid>
            <w:gridCol w:w="105"/>
            <w:gridCol w:w="6375"/>
            <w:gridCol w:w="105"/>
          </w:tblGrid>
        </w:tblGridChange>
      </w:tblGrid>
      <w:tr>
        <w:trPr>
          <w:cantSplit w:val="0"/>
          <w:trHeight w:val="925.0390625" w:hRule="atLeast"/>
          <w:tblHeader w:val="0"/>
        </w:trPr>
        <w:tc>
          <w:tcPr>
            <w:gridSpan w:val="3"/>
            <w:tcBorders>
              <w:top w:color="0d69a3" w:space="0" w:sz="24" w:val="single"/>
              <w:left w:color="00938b" w:space="0" w:sz="24" w:val="single"/>
              <w:bottom w:color="0d69a3" w:space="0" w:sz="24" w:val="single"/>
              <w:right w:color="0d69a3" w:space="0" w:sz="24"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rFonts w:ascii="Calibri" w:cs="Calibri" w:eastAsia="Calibri" w:hAnsi="Calibri"/>
                <w:color w:val="00938b"/>
                <w:sz w:val="34"/>
                <w:szCs w:val="34"/>
              </w:rPr>
            </w:pPr>
            <w:r w:rsidDel="00000000" w:rsidR="00000000" w:rsidRPr="00000000">
              <w:rPr>
                <w:rFonts w:ascii="Calibri" w:cs="Calibri" w:eastAsia="Calibri" w:hAnsi="Calibri"/>
                <w:color w:val="00938b"/>
                <w:sz w:val="34"/>
                <w:szCs w:val="34"/>
                <w:rtl w:val="0"/>
              </w:rPr>
              <w:t xml:space="preserve">DÉROULÉ DE LA SÉANCE</w:t>
            </w:r>
          </w:p>
        </w:tc>
      </w:tr>
    </w:tbl>
    <w:p w:rsidR="00000000" w:rsidDel="00000000" w:rsidP="00000000" w:rsidRDefault="00000000" w:rsidRPr="00000000" w14:paraId="0000003A">
      <w:pPr>
        <w:rPr>
          <w:rFonts w:ascii="Calibri" w:cs="Calibri" w:eastAsia="Calibri" w:hAnsi="Calibri"/>
        </w:rPr>
      </w:pPr>
      <w:r w:rsidDel="00000000" w:rsidR="00000000" w:rsidRPr="00000000">
        <w:rPr>
          <w:rtl w:val="0"/>
        </w:rPr>
      </w:r>
    </w:p>
    <w:p w:rsidR="00000000" w:rsidDel="00000000" w:rsidP="00000000" w:rsidRDefault="00000000" w:rsidRPr="00000000" w14:paraId="0000003B">
      <w:pPr>
        <w:rPr>
          <w:rFonts w:ascii="Calibri" w:cs="Calibri" w:eastAsia="Calibri" w:hAnsi="Calibri"/>
        </w:rPr>
      </w:pPr>
      <w:r w:rsidDel="00000000" w:rsidR="00000000" w:rsidRPr="00000000">
        <w:rPr>
          <w:rtl w:val="0"/>
        </w:rPr>
      </w:r>
    </w:p>
    <w:tbl>
      <w:tblPr>
        <w:tblStyle w:val="Table5"/>
        <w:tblW w:w="107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30"/>
        <w:gridCol w:w="2205"/>
        <w:gridCol w:w="4320"/>
        <w:gridCol w:w="2700"/>
        <w:tblGridChange w:id="0">
          <w:tblGrid>
            <w:gridCol w:w="1530"/>
            <w:gridCol w:w="2205"/>
            <w:gridCol w:w="4320"/>
            <w:gridCol w:w="2700"/>
          </w:tblGrid>
        </w:tblGridChange>
      </w:tblGrid>
      <w:tr>
        <w:trPr>
          <w:cantSplit w:val="0"/>
          <w:tblHeader w:val="0"/>
        </w:trPr>
        <w:tc>
          <w:tcPr>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Séquence et durée</w:t>
            </w:r>
          </w:p>
        </w:tc>
        <w:tc>
          <w:tcPr>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Objectif</w:t>
            </w:r>
          </w:p>
        </w:tc>
        <w:tc>
          <w:tcPr>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Déroulement</w:t>
            </w:r>
          </w:p>
        </w:tc>
        <w:tc>
          <w:tcPr>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Matériel</w:t>
            </w:r>
          </w:p>
        </w:tc>
      </w:tr>
      <w:tr>
        <w:trPr>
          <w:cantSplit w:val="0"/>
          <w:trHeight w:val="1294.140625" w:hRule="atLeast"/>
          <w:tblHeader w:val="0"/>
        </w:trPr>
        <w:tc>
          <w:tcPr>
            <w:vMerge w:val="restart"/>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color w:val="073763"/>
                <w:sz w:val="20"/>
                <w:szCs w:val="20"/>
              </w:rPr>
            </w:pPr>
            <w:r w:rsidDel="00000000" w:rsidR="00000000" w:rsidRPr="00000000">
              <w:rPr>
                <w:rFonts w:ascii="Calibri" w:cs="Calibri" w:eastAsia="Calibri" w:hAnsi="Calibri"/>
                <w:b w:val="1"/>
                <w:color w:val="073763"/>
                <w:sz w:val="20"/>
                <w:szCs w:val="20"/>
                <w:rtl w:val="0"/>
              </w:rPr>
              <w:t xml:space="preserve">Introduction</w:t>
            </w:r>
          </w:p>
          <w:p w:rsidR="00000000" w:rsidDel="00000000" w:rsidP="00000000" w:rsidRDefault="00000000" w:rsidRPr="00000000" w14:paraId="00000041">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i w:val="1"/>
                <w:color w:val="d0e0e3"/>
                <w:sz w:val="20"/>
                <w:szCs w:val="20"/>
                <w:rtl w:val="0"/>
              </w:rPr>
              <w:t xml:space="preserve">1 minutes</w:t>
            </w:r>
            <w:r w:rsidDel="00000000" w:rsidR="00000000" w:rsidRPr="00000000">
              <w:rPr>
                <w:rtl w:val="0"/>
              </w:rPr>
            </w:r>
          </w:p>
          <w:p w:rsidR="00000000" w:rsidDel="00000000" w:rsidP="00000000" w:rsidRDefault="00000000" w:rsidRPr="00000000" w14:paraId="00000042">
            <w:pPr>
              <w:widowControl w:val="0"/>
              <w:spacing w:line="240" w:lineRule="auto"/>
              <w:jc w:val="left"/>
              <w:rPr>
                <w:rFonts w:ascii="Calibri" w:cs="Calibri" w:eastAsia="Calibri" w:hAnsi="Calibri"/>
                <w:i w:val="1"/>
                <w:color w:val="d0e0e3"/>
                <w:sz w:val="20"/>
                <w:szCs w:val="20"/>
              </w:rPr>
            </w:pPr>
            <w:r w:rsidDel="00000000" w:rsidR="00000000" w:rsidRPr="00000000">
              <w:rPr>
                <w:rtl w:val="0"/>
              </w:rPr>
            </w:r>
          </w:p>
        </w:tc>
        <w:tc>
          <w:tcPr>
            <w:vMerge w:val="restart"/>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Présentation des animateur.rices et du thème</w:t>
            </w:r>
          </w:p>
        </w:tc>
        <w:tc>
          <w:tcPr>
            <w:vMerge w:val="restart"/>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after="240" w:before="240" w:line="261.8181818181818" w:lineRule="auto"/>
              <w:jc w:val="left"/>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Présentation des animateur.rices, du thème et du déroulé de l’animation :</w:t>
            </w:r>
          </w:p>
          <w:p w:rsidR="00000000" w:rsidDel="00000000" w:rsidP="00000000" w:rsidRDefault="00000000" w:rsidRPr="00000000" w14:paraId="00000045">
            <w:pPr>
              <w:widowControl w:val="0"/>
              <w:spacing w:after="240" w:before="240" w:line="261.8181818181818" w:lineRule="auto"/>
              <w:jc w:val="left"/>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“Bonjour, nous sommes [prénom_1] et [prénom_2]. Aujourd'hui, nous allons faire une animation sur les Espèces Exotiques Envahissantes (EEE). Elle se déroulera en deux parties et pour chacune, nous ferons un jeu.”</w:t>
            </w:r>
          </w:p>
          <w:p w:rsidR="00000000" w:rsidDel="00000000" w:rsidP="00000000" w:rsidRDefault="00000000" w:rsidRPr="00000000" w14:paraId="00000046">
            <w:pPr>
              <w:widowControl w:val="0"/>
              <w:spacing w:after="240" w:before="240" w:line="261.8181818181818" w:lineRule="auto"/>
              <w:jc w:val="left"/>
              <w:rPr>
                <w:rFonts w:ascii="Calibri" w:cs="Calibri" w:eastAsia="Calibri" w:hAnsi="Calibri"/>
                <w:color w:val="134f5c"/>
                <w:sz w:val="20"/>
                <w:szCs w:val="20"/>
              </w:rPr>
            </w:pPr>
            <w:r w:rsidDel="00000000" w:rsidR="00000000" w:rsidRPr="00000000">
              <w:rPr>
                <w:rtl w:val="0"/>
              </w:rPr>
            </w:r>
          </w:p>
        </w:tc>
        <w:tc>
          <w:tcPr>
            <w:vMerge w:val="restart"/>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rPr>
                <w:rFonts w:ascii="Calibri" w:cs="Calibri" w:eastAsia="Calibri" w:hAnsi="Calibri"/>
                <w:color w:val="134f5c"/>
                <w:sz w:val="30"/>
                <w:szCs w:val="30"/>
              </w:rPr>
            </w:pPr>
            <w:r w:rsidDel="00000000" w:rsidR="00000000" w:rsidRPr="00000000">
              <w:rPr>
                <w:rFonts w:ascii="Calibri" w:cs="Calibri" w:eastAsia="Calibri" w:hAnsi="Calibri"/>
                <w:color w:val="134f5c"/>
                <w:sz w:val="30"/>
                <w:szCs w:val="30"/>
                <w:rtl w:val="0"/>
              </w:rPr>
              <w:t xml:space="preserve">X</w:t>
            </w:r>
          </w:p>
        </w:tc>
      </w:tr>
      <w:tr>
        <w:trPr>
          <w:cantSplit w:val="0"/>
          <w:tblHeader w:val="0"/>
        </w:trPr>
        <w:tc>
          <w:tcPr>
            <w:vMerge w:val="continue"/>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color w:val="0d69a3"/>
                <w:sz w:val="20"/>
                <w:szCs w:val="20"/>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color w:val="0d69a3"/>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after="0" w:before="0" w:line="240" w:lineRule="auto"/>
              <w:ind w:left="0" w:firstLine="0"/>
              <w:rPr>
                <w:rFonts w:ascii="Calibri" w:cs="Calibri" w:eastAsia="Calibri" w:hAnsi="Calibri"/>
                <w:color w:val="0d69a3"/>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4C">
            <w:pPr>
              <w:widowControl w:val="0"/>
              <w:spacing w:after="0" w:before="0" w:line="240" w:lineRule="auto"/>
              <w:ind w:left="0" w:firstLine="0"/>
              <w:rPr>
                <w:rFonts w:ascii="Calibri" w:cs="Calibri" w:eastAsia="Calibri" w:hAnsi="Calibri"/>
                <w:color w:val="0d69a3"/>
              </w:rPr>
            </w:pPr>
            <w:r w:rsidDel="00000000" w:rsidR="00000000" w:rsidRPr="00000000">
              <w:rPr>
                <w:rtl w:val="0"/>
              </w:rPr>
            </w:r>
          </w:p>
        </w:tc>
      </w:tr>
      <w:tr>
        <w:trPr>
          <w:cantSplit w:val="0"/>
          <w:trHeight w:val="1163.28125" w:hRule="atLeast"/>
          <w:tblHeader w:val="0"/>
        </w:trPr>
        <w:tc>
          <w:tcPr>
            <w:vMerge w:val="restart"/>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4D">
            <w:pPr>
              <w:widowControl w:val="0"/>
              <w:spacing w:line="240" w:lineRule="auto"/>
              <w:jc w:val="center"/>
              <w:rPr>
                <w:rFonts w:ascii="Calibri" w:cs="Calibri" w:eastAsia="Calibri" w:hAnsi="Calibri"/>
                <w:i w:val="1"/>
                <w:color w:val="00938b"/>
                <w:sz w:val="20"/>
                <w:szCs w:val="20"/>
              </w:rPr>
            </w:pPr>
            <w:r w:rsidDel="00000000" w:rsidR="00000000" w:rsidRPr="00000000">
              <w:rPr>
                <w:rtl w:val="0"/>
              </w:rPr>
            </w:r>
          </w:p>
          <w:p w:rsidR="00000000" w:rsidDel="00000000" w:rsidP="00000000" w:rsidRDefault="00000000" w:rsidRPr="00000000" w14:paraId="0000004E">
            <w:pPr>
              <w:widowControl w:val="0"/>
              <w:spacing w:line="240" w:lineRule="auto"/>
              <w:jc w:val="center"/>
              <w:rPr>
                <w:rFonts w:ascii="Calibri" w:cs="Calibri" w:eastAsia="Calibri" w:hAnsi="Calibri"/>
                <w:b w:val="1"/>
                <w:color w:val="1c4587"/>
                <w:sz w:val="20"/>
                <w:szCs w:val="20"/>
              </w:rPr>
            </w:pPr>
            <w:r w:rsidDel="00000000" w:rsidR="00000000" w:rsidRPr="00000000">
              <w:rPr>
                <w:rFonts w:ascii="Calibri" w:cs="Calibri" w:eastAsia="Calibri" w:hAnsi="Calibri"/>
                <w:b w:val="1"/>
                <w:color w:val="073763"/>
                <w:sz w:val="20"/>
                <w:szCs w:val="20"/>
                <w:rtl w:val="0"/>
              </w:rPr>
              <w:t xml:space="preserve">Définition des termes</w:t>
            </w:r>
            <w:r w:rsidDel="00000000" w:rsidR="00000000" w:rsidRPr="00000000">
              <w:rPr>
                <w:rtl w:val="0"/>
              </w:rPr>
            </w:r>
          </w:p>
          <w:p w:rsidR="00000000" w:rsidDel="00000000" w:rsidP="00000000" w:rsidRDefault="00000000" w:rsidRPr="00000000" w14:paraId="0000004F">
            <w:pPr>
              <w:widowControl w:val="0"/>
              <w:spacing w:line="240" w:lineRule="auto"/>
              <w:jc w:val="center"/>
              <w:rPr>
                <w:rFonts w:ascii="Calibri" w:cs="Calibri" w:eastAsia="Calibri" w:hAnsi="Calibri"/>
                <w:i w:val="1"/>
                <w:color w:val="d0e0e3"/>
                <w:sz w:val="20"/>
                <w:szCs w:val="20"/>
              </w:rPr>
            </w:pPr>
            <w:r w:rsidDel="00000000" w:rsidR="00000000" w:rsidRPr="00000000">
              <w:rPr>
                <w:rFonts w:ascii="Calibri" w:cs="Calibri" w:eastAsia="Calibri" w:hAnsi="Calibri"/>
                <w:i w:val="1"/>
                <w:color w:val="d0e0e3"/>
                <w:sz w:val="20"/>
                <w:szCs w:val="20"/>
                <w:rtl w:val="0"/>
              </w:rPr>
              <w:t xml:space="preserve">9 min</w:t>
            </w:r>
          </w:p>
        </w:tc>
        <w:tc>
          <w:tcPr>
            <w:vMerge w:val="restart"/>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51">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Savoir ce qu’est une EEE</w:t>
            </w:r>
          </w:p>
        </w:tc>
        <w:tc>
          <w:tcPr>
            <w:vMerge w:val="restart"/>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“Pour commencer, est-ce que vous savez ce qu’est une EEE?</w:t>
            </w:r>
          </w:p>
          <w:p w:rsidR="00000000" w:rsidDel="00000000" w:rsidP="00000000" w:rsidRDefault="00000000" w:rsidRPr="00000000" w14:paraId="00000053">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Réponse collective des élèves, récolte des connaissances. </w:t>
            </w:r>
            <w:r w:rsidDel="00000000" w:rsidR="00000000" w:rsidRPr="00000000">
              <w:rPr>
                <w:rtl w:val="0"/>
              </w:rPr>
            </w:r>
          </w:p>
        </w:tc>
        <w:tc>
          <w:tcPr>
            <w:vMerge w:val="restart"/>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spacing w:line="240" w:lineRule="auto"/>
              <w:ind w:left="720" w:firstLine="0"/>
              <w:rPr>
                <w:rFonts w:ascii="Calibri" w:cs="Calibri" w:eastAsia="Calibri" w:hAnsi="Calibri"/>
                <w:color w:val="134f5c"/>
                <w:sz w:val="30"/>
                <w:szCs w:val="30"/>
              </w:rPr>
            </w:pPr>
            <w:r w:rsidDel="00000000" w:rsidR="00000000" w:rsidRPr="00000000">
              <w:rPr>
                <w:rtl w:val="0"/>
              </w:rPr>
            </w:r>
          </w:p>
          <w:p w:rsidR="00000000" w:rsidDel="00000000" w:rsidP="00000000" w:rsidRDefault="00000000" w:rsidRPr="00000000" w14:paraId="00000055">
            <w:pPr>
              <w:widowControl w:val="0"/>
              <w:spacing w:line="240" w:lineRule="auto"/>
              <w:ind w:left="720" w:firstLine="0"/>
              <w:rPr>
                <w:rFonts w:ascii="Calibri" w:cs="Calibri" w:eastAsia="Calibri" w:hAnsi="Calibri"/>
                <w:color w:val="134f5c"/>
                <w:sz w:val="30"/>
                <w:szCs w:val="30"/>
              </w:rPr>
            </w:pPr>
            <w:r w:rsidDel="00000000" w:rsidR="00000000" w:rsidRPr="00000000">
              <w:rPr>
                <w:rFonts w:ascii="Calibri" w:cs="Calibri" w:eastAsia="Calibri" w:hAnsi="Calibri"/>
                <w:color w:val="134f5c"/>
                <w:sz w:val="30"/>
                <w:szCs w:val="30"/>
                <w:rtl w:val="0"/>
              </w:rPr>
              <w:t xml:space="preserve">X</w:t>
            </w:r>
          </w:p>
        </w:tc>
      </w:tr>
      <w:tr>
        <w:trPr>
          <w:cantSplit w:val="0"/>
          <w:trHeight w:val="420" w:hRule="atLeast"/>
          <w:tblHeader w:val="0"/>
        </w:trPr>
        <w:tc>
          <w:tcPr>
            <w:vMerge w:val="continue"/>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sz w:val="20"/>
                <w:szCs w:val="20"/>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color w:val="0d69a3"/>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after="0" w:before="0" w:line="240" w:lineRule="auto"/>
              <w:ind w:left="0" w:firstLine="0"/>
              <w:rPr>
                <w:rFonts w:ascii="Calibri" w:cs="Calibri" w:eastAsia="Calibri" w:hAnsi="Calibri"/>
                <w:color w:val="0d69a3"/>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after="0" w:before="0" w:line="240" w:lineRule="auto"/>
              <w:ind w:left="0" w:firstLine="0"/>
              <w:rPr>
                <w:rFonts w:ascii="Calibri" w:cs="Calibri" w:eastAsia="Calibri" w:hAnsi="Calibri"/>
                <w:color w:val="0d69a3"/>
              </w:rPr>
            </w:pPr>
            <w:r w:rsidDel="00000000" w:rsidR="00000000" w:rsidRPr="00000000">
              <w:rPr>
                <w:rtl w:val="0"/>
              </w:rPr>
            </w:r>
          </w:p>
        </w:tc>
      </w:tr>
      <w:tr>
        <w:trPr>
          <w:cantSplit w:val="0"/>
          <w:trHeight w:val="1163.28125" w:hRule="atLeast"/>
          <w:tblHeader w:val="0"/>
        </w:trPr>
        <w:tc>
          <w:tcPr>
            <w:vMerge w:val="continue"/>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5A">
            <w:pPr>
              <w:widowControl w:val="0"/>
              <w:spacing w:after="0" w:before="0" w:line="240" w:lineRule="auto"/>
              <w:ind w:left="0" w:firstLine="0"/>
              <w:jc w:val="center"/>
              <w:rPr>
                <w:rFonts w:ascii="Calibri" w:cs="Calibri" w:eastAsia="Calibri" w:hAnsi="Calibri"/>
                <w:i w:val="1"/>
                <w:color w:val="00938b"/>
                <w:sz w:val="20"/>
                <w:szCs w:val="20"/>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5B">
            <w:pPr>
              <w:widowControl w:val="0"/>
              <w:spacing w:after="0" w:before="0" w:line="240" w:lineRule="auto"/>
              <w:ind w:left="0" w:firstLine="0"/>
              <w:jc w:val="center"/>
              <w:rPr>
                <w:rFonts w:ascii="Calibri" w:cs="Calibri" w:eastAsia="Calibri" w:hAnsi="Calibri"/>
                <w:i w:val="1"/>
                <w:color w:val="134f5c"/>
                <w:sz w:val="20"/>
                <w:szCs w:val="20"/>
              </w:rPr>
            </w:pP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after="240" w:before="240" w:line="261.8181818181818" w:lineRule="auto"/>
              <w:jc w:val="both"/>
              <w:rPr>
                <w:rFonts w:ascii="Calibri" w:cs="Calibri" w:eastAsia="Calibri" w:hAnsi="Calibri"/>
                <w:b w:val="1"/>
                <w:color w:val="134f5c"/>
                <w:sz w:val="20"/>
                <w:szCs w:val="20"/>
              </w:rPr>
            </w:pPr>
            <w:r w:rsidDel="00000000" w:rsidR="00000000" w:rsidRPr="00000000">
              <w:rPr>
                <w:rFonts w:ascii="Calibri" w:cs="Calibri" w:eastAsia="Calibri" w:hAnsi="Calibri"/>
                <w:b w:val="1"/>
                <w:color w:val="134f5c"/>
                <w:sz w:val="20"/>
                <w:szCs w:val="20"/>
                <w:rtl w:val="0"/>
              </w:rPr>
              <w:t xml:space="preserve">Définition d’une EEE:</w:t>
            </w:r>
          </w:p>
          <w:p w:rsidR="00000000" w:rsidDel="00000000" w:rsidP="00000000" w:rsidRDefault="00000000" w:rsidRPr="00000000" w14:paraId="0000005D">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“On va décortiquer les différents mots de</w:t>
            </w:r>
            <w:r w:rsidDel="00000000" w:rsidR="00000000" w:rsidRPr="00000000">
              <w:rPr>
                <w:rFonts w:ascii="Calibri" w:cs="Calibri" w:eastAsia="Calibri" w:hAnsi="Calibri"/>
                <w:b w:val="1"/>
                <w:i w:val="1"/>
                <w:color w:val="134f5c"/>
                <w:sz w:val="20"/>
                <w:szCs w:val="20"/>
                <w:rtl w:val="0"/>
              </w:rPr>
              <w:t xml:space="preserve"> </w:t>
            </w:r>
            <w:r w:rsidDel="00000000" w:rsidR="00000000" w:rsidRPr="00000000">
              <w:rPr>
                <w:rFonts w:ascii="Calibri" w:cs="Calibri" w:eastAsia="Calibri" w:hAnsi="Calibri"/>
                <w:i w:val="1"/>
                <w:color w:val="134f5c"/>
                <w:sz w:val="20"/>
                <w:szCs w:val="20"/>
                <w:rtl w:val="0"/>
              </w:rPr>
              <w:t xml:space="preserve">ce terme”</w:t>
            </w:r>
          </w:p>
          <w:p w:rsidR="00000000" w:rsidDel="00000000" w:rsidP="00000000" w:rsidRDefault="00000000" w:rsidRPr="00000000" w14:paraId="0000005E">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Récolter les différents savoir et corriger au besoin:</w:t>
            </w:r>
          </w:p>
          <w:p w:rsidR="00000000" w:rsidDel="00000000" w:rsidP="00000000" w:rsidRDefault="00000000" w:rsidRPr="00000000" w14:paraId="0000005F">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“Est-ce que vous savez ce qu’est une espèce ?”</w:t>
            </w:r>
          </w:p>
          <w:p w:rsidR="00000000" w:rsidDel="00000000" w:rsidP="00000000" w:rsidRDefault="00000000" w:rsidRPr="00000000" w14:paraId="00000060">
            <w:pPr>
              <w:widowControl w:val="0"/>
              <w:numPr>
                <w:ilvl w:val="0"/>
                <w:numId w:val="8"/>
              </w:numPr>
              <w:spacing w:after="240" w:before="24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espèce: </w:t>
            </w:r>
            <w:r w:rsidDel="00000000" w:rsidR="00000000" w:rsidRPr="00000000">
              <w:rPr>
                <w:rFonts w:ascii="Calibri" w:cs="Calibri" w:eastAsia="Calibri" w:hAnsi="Calibri"/>
                <w:color w:val="134f5c"/>
                <w:sz w:val="20"/>
                <w:szCs w:val="20"/>
                <w:rtl w:val="0"/>
              </w:rPr>
              <w:t xml:space="preserve">un groupe d'individus qui se ressemblent et qui sont capables de produire ensemble de la descendance fertile</w:t>
            </w:r>
            <w:r w:rsidDel="00000000" w:rsidR="00000000" w:rsidRPr="00000000">
              <w:rPr>
                <w:rtl w:val="0"/>
              </w:rPr>
            </w:r>
          </w:p>
          <w:p w:rsidR="00000000" w:rsidDel="00000000" w:rsidP="00000000" w:rsidRDefault="00000000" w:rsidRPr="00000000" w14:paraId="00000061">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“Est-ce que vous savez ce que ça veut dire exotique?”</w:t>
            </w:r>
          </w:p>
          <w:p w:rsidR="00000000" w:rsidDel="00000000" w:rsidP="00000000" w:rsidRDefault="00000000" w:rsidRPr="00000000" w14:paraId="00000062">
            <w:pPr>
              <w:widowControl w:val="0"/>
              <w:numPr>
                <w:ilvl w:val="0"/>
                <w:numId w:val="2"/>
              </w:numPr>
              <w:spacing w:after="240" w:before="24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exotique: qui vient d’un autre pays, </w:t>
            </w:r>
          </w:p>
          <w:p w:rsidR="00000000" w:rsidDel="00000000" w:rsidP="00000000" w:rsidRDefault="00000000" w:rsidRPr="00000000" w14:paraId="00000063">
            <w:pPr>
              <w:widowControl w:val="0"/>
              <w:spacing w:after="240" w:before="240" w:line="261.8181818181818" w:lineRule="auto"/>
              <w:ind w:left="0" w:firstLine="0"/>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“Est-ce que vous savez ce que veut dire le mot “envahissante”?</w:t>
            </w:r>
          </w:p>
          <w:p w:rsidR="00000000" w:rsidDel="00000000" w:rsidP="00000000" w:rsidRDefault="00000000" w:rsidRPr="00000000" w14:paraId="00000064">
            <w:pPr>
              <w:widowControl w:val="0"/>
              <w:numPr>
                <w:ilvl w:val="0"/>
                <w:numId w:val="2"/>
              </w:numPr>
              <w:spacing w:after="240" w:before="240" w:line="261.8181818181818" w:lineRule="auto"/>
              <w:ind w:left="720" w:hanging="360"/>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envahissante: fort taux de prolifération : se reproduit, dans un premier temps, sur un territoire qu’elle occupe et qui devient, dans un second temps, hyper-dominante sur ce même territoire et prend le dessus sur des espèces locales. Il y a une modification de l’écosystème</w:t>
            </w:r>
          </w:p>
          <w:p w:rsidR="00000000" w:rsidDel="00000000" w:rsidP="00000000" w:rsidRDefault="00000000" w:rsidRPr="00000000" w14:paraId="00000065">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“Pour résumer et vous donnez une définition complète d’une EEE : c’est </w:t>
            </w:r>
            <w:r w:rsidDel="00000000" w:rsidR="00000000" w:rsidRPr="00000000">
              <w:rPr>
                <w:rFonts w:ascii="Calibri" w:cs="Calibri" w:eastAsia="Calibri" w:hAnsi="Calibri"/>
                <w:i w:val="1"/>
                <w:color w:val="134f5c"/>
                <w:sz w:val="20"/>
                <w:szCs w:val="20"/>
                <w:rtl w:val="0"/>
              </w:rPr>
              <w:t xml:space="preserve">une espèce introduite par l’homme en dehors de son aire de répartition naturelle (volontairement ou involontairement) et dont l’implantation et la propagation menacent les écosystèmes, les habitats ou les espèces indigènes avec des conséquences écologiques et/ou économiques et/ou sanitaires négatives.</w:t>
            </w:r>
            <w:r w:rsidDel="00000000" w:rsidR="00000000" w:rsidRPr="00000000">
              <w:rPr>
                <w:rtl w:val="0"/>
              </w:rPr>
            </w:r>
          </w:p>
          <w:p w:rsidR="00000000" w:rsidDel="00000000" w:rsidP="00000000" w:rsidRDefault="00000000" w:rsidRPr="00000000" w14:paraId="00000066">
            <w:pPr>
              <w:ind w:left="0" w:firstLine="0"/>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Seulement 10-15% espèces exotiques deviennent envahissantes. </w:t>
            </w:r>
          </w:p>
          <w:p w:rsidR="00000000" w:rsidDel="00000000" w:rsidP="00000000" w:rsidRDefault="00000000" w:rsidRPr="00000000" w14:paraId="00000067">
            <w:pPr>
              <w:ind w:left="0" w:firstLine="0"/>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68">
            <w:pP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Pour être EEE, il faut répondre à 4 critères :</w:t>
            </w:r>
          </w:p>
          <w:p w:rsidR="00000000" w:rsidDel="00000000" w:rsidP="00000000" w:rsidRDefault="00000000" w:rsidRPr="00000000" w14:paraId="00000069">
            <w:pPr>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6A">
            <w:pPr>
              <w:numPr>
                <w:ilvl w:val="0"/>
                <w:numId w:val="4"/>
              </w:numPr>
              <w:ind w:left="720" w:hanging="360"/>
              <w:rPr>
                <w:rFonts w:ascii="Calibri" w:cs="Calibri" w:eastAsia="Calibri" w:hAnsi="Calibri"/>
                <w:i w:val="1"/>
                <w:color w:val="134f5c"/>
                <w:sz w:val="20"/>
                <w:szCs w:val="20"/>
              </w:rPr>
            </w:pPr>
            <w:r w:rsidDel="00000000" w:rsidR="00000000" w:rsidRPr="00000000">
              <w:rPr>
                <w:rFonts w:ascii="Calibri" w:cs="Calibri" w:eastAsia="Calibri" w:hAnsi="Calibri"/>
                <w:b w:val="1"/>
                <w:i w:val="1"/>
                <w:color w:val="134f5c"/>
                <w:sz w:val="20"/>
                <w:szCs w:val="20"/>
                <w:rtl w:val="0"/>
              </w:rPr>
              <w:t xml:space="preserve">introduction </w:t>
            </w:r>
            <w:r w:rsidDel="00000000" w:rsidR="00000000" w:rsidRPr="00000000">
              <w:rPr>
                <w:rFonts w:ascii="Calibri" w:cs="Calibri" w:eastAsia="Calibri" w:hAnsi="Calibri"/>
                <w:i w:val="1"/>
                <w:color w:val="134f5c"/>
                <w:sz w:val="20"/>
                <w:szCs w:val="20"/>
                <w:rtl w:val="0"/>
              </w:rPr>
              <w:t xml:space="preserve">: arrivée sur un territoire dont elle n’est pas originaire ;</w:t>
              <w:br w:type="textWrapping"/>
              <w:t xml:space="preserve"> </w:t>
              <w:tab/>
              <w:t xml:space="preserve"> </w:t>
            </w:r>
          </w:p>
          <w:p w:rsidR="00000000" w:rsidDel="00000000" w:rsidP="00000000" w:rsidRDefault="00000000" w:rsidRPr="00000000" w14:paraId="0000006B">
            <w:pPr>
              <w:numPr>
                <w:ilvl w:val="0"/>
                <w:numId w:val="4"/>
              </w:numPr>
              <w:spacing w:after="0" w:afterAutospacing="0"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b w:val="1"/>
                <w:i w:val="1"/>
                <w:color w:val="134f5c"/>
                <w:sz w:val="20"/>
                <w:szCs w:val="20"/>
                <w:rtl w:val="0"/>
              </w:rPr>
              <w:t xml:space="preserve">acclimatation </w:t>
            </w:r>
            <w:r w:rsidDel="00000000" w:rsidR="00000000" w:rsidRPr="00000000">
              <w:rPr>
                <w:rFonts w:ascii="Calibri" w:cs="Calibri" w:eastAsia="Calibri" w:hAnsi="Calibri"/>
                <w:i w:val="1"/>
                <w:color w:val="134f5c"/>
                <w:sz w:val="20"/>
                <w:szCs w:val="20"/>
                <w:rtl w:val="0"/>
              </w:rPr>
              <w:t xml:space="preserve">: survie sur son nouveau territoire ;</w:t>
              <w:br w:type="textWrapping"/>
            </w:r>
            <w:r w:rsidDel="00000000" w:rsidR="00000000" w:rsidRPr="00000000">
              <w:rPr>
                <w:rFonts w:ascii="Calibri" w:cs="Calibri" w:eastAsia="Calibri" w:hAnsi="Calibri"/>
                <w:color w:val="134f5c"/>
                <w:sz w:val="20"/>
                <w:szCs w:val="20"/>
                <w:rtl w:val="0"/>
              </w:rPr>
              <w:t xml:space="preserve"> </w:t>
              <w:tab/>
              <w:t xml:space="preserve"> </w:t>
            </w:r>
          </w:p>
          <w:p w:rsidR="00000000" w:rsidDel="00000000" w:rsidP="00000000" w:rsidRDefault="00000000" w:rsidRPr="00000000" w14:paraId="0000006C">
            <w:pPr>
              <w:numPr>
                <w:ilvl w:val="0"/>
                <w:numId w:val="4"/>
              </w:numPr>
              <w:spacing w:after="0" w:afterAutospacing="0" w:lineRule="auto"/>
              <w:ind w:left="720" w:hanging="360"/>
              <w:rPr>
                <w:rFonts w:ascii="Calibri" w:cs="Calibri" w:eastAsia="Calibri" w:hAnsi="Calibri"/>
                <w:i w:val="1"/>
                <w:color w:val="134f5c"/>
                <w:sz w:val="20"/>
                <w:szCs w:val="20"/>
              </w:rPr>
            </w:pPr>
            <w:r w:rsidDel="00000000" w:rsidR="00000000" w:rsidRPr="00000000">
              <w:rPr>
                <w:rFonts w:ascii="Calibri" w:cs="Calibri" w:eastAsia="Calibri" w:hAnsi="Calibri"/>
                <w:b w:val="1"/>
                <w:i w:val="1"/>
                <w:color w:val="134f5c"/>
                <w:sz w:val="20"/>
                <w:szCs w:val="20"/>
                <w:rtl w:val="0"/>
              </w:rPr>
              <w:t xml:space="preserve">naturalisation </w:t>
            </w:r>
            <w:r w:rsidDel="00000000" w:rsidR="00000000" w:rsidRPr="00000000">
              <w:rPr>
                <w:rFonts w:ascii="Calibri" w:cs="Calibri" w:eastAsia="Calibri" w:hAnsi="Calibri"/>
                <w:i w:val="1"/>
                <w:color w:val="134f5c"/>
                <w:sz w:val="20"/>
                <w:szCs w:val="20"/>
                <w:rtl w:val="0"/>
              </w:rPr>
              <w:t xml:space="preserve">: reproduction sur son nouveau territoire ;  </w:t>
              <w:br w:type="textWrapping"/>
              <w:t xml:space="preserve"> </w:t>
              <w:tab/>
              <w:t xml:space="preserve"> </w:t>
            </w:r>
          </w:p>
          <w:p w:rsidR="00000000" w:rsidDel="00000000" w:rsidP="00000000" w:rsidRDefault="00000000" w:rsidRPr="00000000" w14:paraId="0000006D">
            <w:pPr>
              <w:numPr>
                <w:ilvl w:val="0"/>
                <w:numId w:val="4"/>
              </w:numPr>
              <w:spacing w:after="240" w:lineRule="auto"/>
              <w:ind w:left="720" w:hanging="360"/>
              <w:rPr>
                <w:rFonts w:ascii="Calibri" w:cs="Calibri" w:eastAsia="Calibri" w:hAnsi="Calibri"/>
                <w:i w:val="1"/>
                <w:color w:val="134f5c"/>
                <w:sz w:val="20"/>
                <w:szCs w:val="20"/>
              </w:rPr>
            </w:pPr>
            <w:r w:rsidDel="00000000" w:rsidR="00000000" w:rsidRPr="00000000">
              <w:rPr>
                <w:rFonts w:ascii="Calibri" w:cs="Calibri" w:eastAsia="Calibri" w:hAnsi="Calibri"/>
                <w:b w:val="1"/>
                <w:i w:val="1"/>
                <w:color w:val="134f5c"/>
                <w:sz w:val="20"/>
                <w:szCs w:val="20"/>
                <w:rtl w:val="0"/>
              </w:rPr>
              <w:t xml:space="preserve">expansion </w:t>
            </w:r>
            <w:r w:rsidDel="00000000" w:rsidR="00000000" w:rsidRPr="00000000">
              <w:rPr>
                <w:rFonts w:ascii="Calibri" w:cs="Calibri" w:eastAsia="Calibri" w:hAnsi="Calibri"/>
                <w:i w:val="1"/>
                <w:color w:val="134f5c"/>
                <w:sz w:val="20"/>
                <w:szCs w:val="20"/>
                <w:rtl w:val="0"/>
              </w:rPr>
              <w:t xml:space="preserve">: colonisation de ce territoire, au détriment d’</w:t>
            </w:r>
            <w:r w:rsidDel="00000000" w:rsidR="00000000" w:rsidRPr="00000000">
              <w:rPr>
                <w:rFonts w:ascii="Calibri" w:cs="Calibri" w:eastAsia="Calibri" w:hAnsi="Calibri"/>
                <w:b w:val="1"/>
                <w:i w:val="1"/>
                <w:color w:val="134f5c"/>
                <w:sz w:val="20"/>
                <w:szCs w:val="20"/>
                <w:rtl w:val="0"/>
              </w:rPr>
              <w:t xml:space="preserve">espèces locales</w:t>
            </w:r>
            <w:r w:rsidDel="00000000" w:rsidR="00000000" w:rsidRPr="00000000">
              <w:rPr>
                <w:rFonts w:ascii="Calibri" w:cs="Calibri" w:eastAsia="Calibri" w:hAnsi="Calibri"/>
                <w:i w:val="1"/>
                <w:color w:val="134f5c"/>
                <w:sz w:val="20"/>
                <w:szCs w:val="20"/>
                <w:rtl w:val="0"/>
              </w:rPr>
              <w:t xml:space="preserve">.”</w:t>
            </w:r>
          </w:p>
          <w:p w:rsidR="00000000" w:rsidDel="00000000" w:rsidP="00000000" w:rsidRDefault="00000000" w:rsidRPr="00000000" w14:paraId="0000006E">
            <w:pPr>
              <w:ind w:left="0" w:firstLine="0"/>
              <w:rPr>
                <w:rFonts w:ascii="Calibri" w:cs="Calibri" w:eastAsia="Calibri" w:hAnsi="Calibri"/>
                <w:color w:val="134f5c"/>
                <w:sz w:val="20"/>
                <w:szCs w:val="20"/>
              </w:rPr>
            </w:pP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ind w:left="720" w:firstLine="0"/>
              <w:rPr>
                <w:rFonts w:ascii="Calibri" w:cs="Calibri" w:eastAsia="Calibri" w:hAnsi="Calibri"/>
                <w:color w:val="134f5c"/>
                <w:sz w:val="20"/>
                <w:szCs w:val="20"/>
              </w:rPr>
            </w:pPr>
            <w:r w:rsidDel="00000000" w:rsidR="00000000" w:rsidRPr="00000000">
              <w:rPr>
                <w:rFonts w:ascii="Calibri" w:cs="Calibri" w:eastAsia="Calibri" w:hAnsi="Calibri"/>
                <w:color w:val="134f5c"/>
                <w:sz w:val="30"/>
                <w:szCs w:val="30"/>
                <w:rtl w:val="0"/>
              </w:rPr>
              <w:t xml:space="preserve">X</w:t>
            </w:r>
            <w:r w:rsidDel="00000000" w:rsidR="00000000" w:rsidRPr="00000000">
              <w:rPr>
                <w:rtl w:val="0"/>
              </w:rPr>
            </w:r>
          </w:p>
        </w:tc>
      </w:tr>
      <w:tr>
        <w:trPr>
          <w:cantSplit w:val="0"/>
          <w:trHeight w:val="1163.28125" w:hRule="atLeast"/>
          <w:tblHeader w:val="0"/>
        </w:trPr>
        <w:tc>
          <w:tcPr>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70">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b w:val="1"/>
                <w:color w:val="073763"/>
                <w:sz w:val="20"/>
                <w:szCs w:val="20"/>
                <w:rtl w:val="0"/>
              </w:rPr>
              <w:t xml:space="preserve">Jeu N°1 : jeu de plateau</w:t>
            </w:r>
          </w:p>
          <w:p w:rsidR="00000000" w:rsidDel="00000000" w:rsidP="00000000" w:rsidRDefault="00000000" w:rsidRPr="00000000" w14:paraId="00000071">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i w:val="1"/>
                <w:color w:val="d0e0e3"/>
                <w:sz w:val="20"/>
                <w:szCs w:val="20"/>
                <w:rtl w:val="0"/>
              </w:rPr>
              <w:t xml:space="preserve">20 min</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Reconnaître quelques EEE et faire la différence avec des espèces autochtones qui leur ressemblent ;</w:t>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74">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Connaître leurs noms ;</w:t>
            </w:r>
          </w:p>
          <w:p w:rsidR="00000000" w:rsidDel="00000000" w:rsidP="00000000" w:rsidRDefault="00000000" w:rsidRPr="00000000" w14:paraId="00000075">
            <w:pPr>
              <w:widowControl w:val="0"/>
              <w:spacing w:line="240" w:lineRule="auto"/>
              <w:jc w:val="center"/>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76">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Connaître leurs origines ;</w:t>
            </w:r>
          </w:p>
          <w:p w:rsidR="00000000" w:rsidDel="00000000" w:rsidP="00000000" w:rsidRDefault="00000000" w:rsidRPr="00000000" w14:paraId="00000077">
            <w:pPr>
              <w:widowControl w:val="0"/>
              <w:spacing w:line="240" w:lineRule="auto"/>
              <w:jc w:val="center"/>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78">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Connaître leur histoire et comprendre qu’elles sont la cause de l’Homme ;</w:t>
            </w:r>
          </w:p>
          <w:p w:rsidR="00000000" w:rsidDel="00000000" w:rsidP="00000000" w:rsidRDefault="00000000" w:rsidRPr="00000000" w14:paraId="00000079">
            <w:pPr>
              <w:widowControl w:val="0"/>
              <w:spacing w:line="240" w:lineRule="auto"/>
              <w:jc w:val="center"/>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7A">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Introduction </w:t>
            </w:r>
            <w:r w:rsidDel="00000000" w:rsidR="00000000" w:rsidRPr="00000000">
              <w:rPr>
                <w:rFonts w:ascii="Calibri" w:cs="Calibri" w:eastAsia="Calibri" w:hAnsi="Calibri"/>
                <w:i w:val="1"/>
                <w:color w:val="134f5c"/>
                <w:sz w:val="20"/>
                <w:szCs w:val="20"/>
                <w:rtl w:val="0"/>
              </w:rPr>
              <w:t xml:space="preserve">VOLONTAIRE ou INVOLONTAIRE.</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b w:val="1"/>
                <w:color w:val="134f5c"/>
                <w:sz w:val="20"/>
                <w:szCs w:val="20"/>
                <w:rtl w:val="0"/>
              </w:rPr>
              <w:t xml:space="preserve">Jeu de plateau :</w:t>
            </w:r>
            <w:r w:rsidDel="00000000" w:rsidR="00000000" w:rsidRPr="00000000">
              <w:rPr>
                <w:rFonts w:ascii="Calibri" w:cs="Calibri" w:eastAsia="Calibri" w:hAnsi="Calibri"/>
                <w:color w:val="134f5c"/>
                <w:sz w:val="20"/>
                <w:szCs w:val="20"/>
                <w:rtl w:val="0"/>
              </w:rPr>
              <w:t xml:space="preserve"> </w:t>
            </w:r>
          </w:p>
          <w:p w:rsidR="00000000" w:rsidDel="00000000" w:rsidP="00000000" w:rsidRDefault="00000000" w:rsidRPr="00000000" w14:paraId="0000007C">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color w:val="134f5c"/>
                <w:sz w:val="20"/>
                <w:szCs w:val="20"/>
                <w:rtl w:val="0"/>
              </w:rPr>
              <w:t xml:space="preserve">“</w:t>
            </w:r>
            <w:r w:rsidDel="00000000" w:rsidR="00000000" w:rsidRPr="00000000">
              <w:rPr>
                <w:rFonts w:ascii="Calibri" w:cs="Calibri" w:eastAsia="Calibri" w:hAnsi="Calibri"/>
                <w:i w:val="1"/>
                <w:color w:val="134f5c"/>
                <w:sz w:val="20"/>
                <w:szCs w:val="20"/>
                <w:rtl w:val="0"/>
              </w:rPr>
              <w:t xml:space="preserve">Maintenant on va jouer à un jeu de plateau. Vous pouvez vous installer autour de la table.  </w:t>
            </w:r>
          </w:p>
          <w:p w:rsidR="00000000" w:rsidDel="00000000" w:rsidP="00000000" w:rsidRDefault="00000000" w:rsidRPr="00000000" w14:paraId="0000007D">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Je vais d’abord vous expliquer les règles du jeu. Vous allez faire des groupes de 2 ou 3 personnes. Le but du jeu est d’être le joueur qui récupère le plus de points. Pour récupérer un point, il faut passer sur les espèces EEE. Pour pouvoir avancer il faut répondre correctement à la question qui est posée, dans le temps imparti par le sablier. Si vous répondez juste vous pouvez tirer le dé et avancer du nombre indiqué sur le dé. Si vous répondez faux, vous resterez sur la case où vous êtes. </w:t>
            </w:r>
          </w:p>
          <w:p w:rsidR="00000000" w:rsidDel="00000000" w:rsidP="00000000" w:rsidRDefault="00000000" w:rsidRPr="00000000" w14:paraId="0000007E">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i w:val="1"/>
                <w:color w:val="134f5c"/>
                <w:sz w:val="20"/>
                <w:szCs w:val="20"/>
                <w:rtl w:val="0"/>
              </w:rPr>
              <w:t xml:space="preserve">Tout le monde a compris les règles? On peut alors commencer à jouer. Tout le monde tire le dé et c’est celui qui fait le plus grand nombre qui commence</w:t>
            </w:r>
            <w:r w:rsidDel="00000000" w:rsidR="00000000" w:rsidRPr="00000000">
              <w:rPr>
                <w:rFonts w:ascii="Calibri" w:cs="Calibri" w:eastAsia="Calibri" w:hAnsi="Calibri"/>
                <w:color w:val="134f5c"/>
                <w:sz w:val="20"/>
                <w:szCs w:val="20"/>
                <w:rtl w:val="0"/>
              </w:rPr>
              <w:t xml:space="preserve">  “</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numPr>
                <w:ilvl w:val="0"/>
                <w:numId w:val="9"/>
              </w:numPr>
              <w:spacing w:after="0" w:afterAutospacing="0" w:before="240" w:line="245.45454545454547"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Plateau </w:t>
            </w:r>
          </w:p>
          <w:p w:rsidR="00000000" w:rsidDel="00000000" w:rsidP="00000000" w:rsidRDefault="00000000" w:rsidRPr="00000000" w14:paraId="00000080">
            <w:pPr>
              <w:widowControl w:val="0"/>
              <w:numPr>
                <w:ilvl w:val="0"/>
                <w:numId w:val="9"/>
              </w:numPr>
              <w:spacing w:after="0" w:afterAutospacing="0" w:before="0" w:beforeAutospacing="0" w:line="245.45454545454547"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X pions (1 pions par binôme) </w:t>
            </w:r>
          </w:p>
          <w:p w:rsidR="00000000" w:rsidDel="00000000" w:rsidP="00000000" w:rsidRDefault="00000000" w:rsidRPr="00000000" w14:paraId="00000081">
            <w:pPr>
              <w:widowControl w:val="0"/>
              <w:numPr>
                <w:ilvl w:val="0"/>
                <w:numId w:val="9"/>
              </w:numPr>
              <w:spacing w:after="0" w:afterAutospacing="0" w:before="0" w:beforeAutospacing="0" w:line="245.45454545454547"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40 cartes : 3 manches de cartes </w:t>
            </w:r>
          </w:p>
          <w:p w:rsidR="00000000" w:rsidDel="00000000" w:rsidP="00000000" w:rsidRDefault="00000000" w:rsidRPr="00000000" w14:paraId="00000082">
            <w:pPr>
              <w:widowControl w:val="0"/>
              <w:numPr>
                <w:ilvl w:val="0"/>
                <w:numId w:val="9"/>
              </w:numPr>
              <w:spacing w:after="0" w:afterAutospacing="0" w:before="0" w:beforeAutospacing="0" w:line="245.45454545454547"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2 étiquettes : “EEE”/ “</w:t>
            </w:r>
            <w:r w:rsidDel="00000000" w:rsidR="00000000" w:rsidRPr="00000000">
              <w:rPr>
                <w:rFonts w:ascii="Calibri" w:cs="Calibri" w:eastAsia="Calibri" w:hAnsi="Calibri"/>
                <w:color w:val="134f5c"/>
                <w:sz w:val="20"/>
                <w:szCs w:val="20"/>
                <w:rtl w:val="0"/>
              </w:rPr>
              <w:t xml:space="preserve">pas</w:t>
            </w:r>
            <w:r w:rsidDel="00000000" w:rsidR="00000000" w:rsidRPr="00000000">
              <w:rPr>
                <w:rFonts w:ascii="Calibri" w:cs="Calibri" w:eastAsia="Calibri" w:hAnsi="Calibri"/>
                <w:color w:val="134f5c"/>
                <w:sz w:val="20"/>
                <w:szCs w:val="20"/>
                <w:rtl w:val="0"/>
              </w:rPr>
              <w:t xml:space="preserve"> EEE”</w:t>
            </w:r>
          </w:p>
          <w:p w:rsidR="00000000" w:rsidDel="00000000" w:rsidP="00000000" w:rsidRDefault="00000000" w:rsidRPr="00000000" w14:paraId="00000083">
            <w:pPr>
              <w:widowControl w:val="0"/>
              <w:numPr>
                <w:ilvl w:val="0"/>
                <w:numId w:val="9"/>
              </w:numPr>
              <w:spacing w:after="0" w:afterAutospacing="0" w:before="0" w:beforeAutospacing="0" w:line="245.45454545454547" w:lineRule="auto"/>
              <w:ind w:left="720" w:hanging="360"/>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1 sablier</w:t>
            </w:r>
          </w:p>
          <w:p w:rsidR="00000000" w:rsidDel="00000000" w:rsidP="00000000" w:rsidRDefault="00000000" w:rsidRPr="00000000" w14:paraId="00000084">
            <w:pPr>
              <w:widowControl w:val="0"/>
              <w:numPr>
                <w:ilvl w:val="0"/>
                <w:numId w:val="9"/>
              </w:numPr>
              <w:spacing w:after="240" w:before="0" w:beforeAutospacing="0" w:line="245.45454545454547" w:lineRule="auto"/>
              <w:ind w:left="720" w:hanging="360"/>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1 dé</w:t>
            </w:r>
          </w:p>
        </w:tc>
      </w:tr>
      <w:tr>
        <w:trPr>
          <w:cantSplit w:val="0"/>
          <w:trHeight w:val="1163.28125" w:hRule="atLeast"/>
          <w:tblHeader w:val="0"/>
        </w:trPr>
        <w:tc>
          <w:tcPr>
            <w:vMerge w:val="restart"/>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85">
            <w:pPr>
              <w:widowControl w:val="0"/>
              <w:spacing w:line="240" w:lineRule="auto"/>
              <w:jc w:val="center"/>
              <w:rPr>
                <w:rFonts w:ascii="Calibri" w:cs="Calibri" w:eastAsia="Calibri" w:hAnsi="Calibri"/>
                <w:b w:val="1"/>
                <w:color w:val="073763"/>
                <w:sz w:val="20"/>
                <w:szCs w:val="20"/>
              </w:rPr>
            </w:pPr>
            <w:r w:rsidDel="00000000" w:rsidR="00000000" w:rsidRPr="00000000">
              <w:rPr>
                <w:rtl w:val="0"/>
              </w:rPr>
            </w:r>
          </w:p>
          <w:p w:rsidR="00000000" w:rsidDel="00000000" w:rsidP="00000000" w:rsidRDefault="00000000" w:rsidRPr="00000000" w14:paraId="00000086">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b w:val="1"/>
                <w:color w:val="073763"/>
                <w:sz w:val="20"/>
                <w:szCs w:val="20"/>
                <w:rtl w:val="0"/>
              </w:rPr>
              <w:t xml:space="preserve">Jeu de rôle : concertation d’acteur pour la gestion d’EEE</w:t>
            </w:r>
          </w:p>
          <w:p w:rsidR="00000000" w:rsidDel="00000000" w:rsidP="00000000" w:rsidRDefault="00000000" w:rsidRPr="00000000" w14:paraId="00000087">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i w:val="1"/>
                <w:color w:val="d0e0e3"/>
                <w:sz w:val="20"/>
                <w:szCs w:val="20"/>
                <w:rtl w:val="0"/>
              </w:rPr>
              <w:t xml:space="preserve">10 min</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88">
            <w:pPr>
              <w:widowControl w:val="0"/>
              <w:numPr>
                <w:ilvl w:val="0"/>
                <w:numId w:val="6"/>
              </w:numPr>
              <w:spacing w:line="240" w:lineRule="auto"/>
              <w:ind w:left="720" w:hanging="360"/>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savoir rester attentif et écouter un audio</w:t>
            </w:r>
          </w:p>
          <w:p w:rsidR="00000000" w:rsidDel="00000000" w:rsidP="00000000" w:rsidRDefault="00000000" w:rsidRPr="00000000" w14:paraId="00000089">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(5min)</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w:t>
            </w:r>
            <w:r w:rsidDel="00000000" w:rsidR="00000000" w:rsidRPr="00000000">
              <w:rPr>
                <w:rFonts w:ascii="Calibri" w:cs="Calibri" w:eastAsia="Calibri" w:hAnsi="Calibri"/>
                <w:i w:val="1"/>
                <w:color w:val="134f5c"/>
                <w:sz w:val="20"/>
                <w:szCs w:val="20"/>
                <w:rtl w:val="0"/>
              </w:rPr>
              <w:t xml:space="preserve">Nous allons écouter un audio qui retrace la situation de différentes personnes qui vivent avec la présence de quelques EEE. Votre objectif est de comprendre comment les EEE impactent les différents acteurs et comment ils y font face. Ecoutez bien car nous en reparlerons à la fin !</w:t>
            </w:r>
            <w:r w:rsidDel="00000000" w:rsidR="00000000" w:rsidRPr="00000000">
              <w:rPr>
                <w:rFonts w:ascii="Calibri" w:cs="Calibri" w:eastAsia="Calibri" w:hAnsi="Calibri"/>
                <w:color w:val="134f5c"/>
                <w:sz w:val="20"/>
                <w:szCs w:val="20"/>
                <w:rtl w:val="0"/>
              </w:rPr>
              <w:t xml:space="preserve">” </w:t>
            </w:r>
          </w:p>
          <w:p w:rsidR="00000000" w:rsidDel="00000000" w:rsidP="00000000" w:rsidRDefault="00000000" w:rsidRPr="00000000" w14:paraId="0000008B">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Écoute de l’audio d’une durée de 5 min environ</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numPr>
                <w:ilvl w:val="0"/>
                <w:numId w:val="3"/>
              </w:numPr>
              <w:spacing w:after="0" w:afterAutospacing="0" w:before="240" w:line="245.45454545454547"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1 enceinte</w:t>
            </w:r>
          </w:p>
          <w:p w:rsidR="00000000" w:rsidDel="00000000" w:rsidP="00000000" w:rsidRDefault="00000000" w:rsidRPr="00000000" w14:paraId="0000008D">
            <w:pPr>
              <w:widowControl w:val="0"/>
              <w:numPr>
                <w:ilvl w:val="0"/>
                <w:numId w:val="3"/>
              </w:numPr>
              <w:spacing w:after="240" w:before="0" w:beforeAutospacing="0" w:line="245.45454545454547"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1 fichier audio</w:t>
            </w:r>
          </w:p>
        </w:tc>
      </w:tr>
      <w:tr>
        <w:trPr>
          <w:cantSplit w:val="0"/>
          <w:trHeight w:val="1163.28125" w:hRule="atLeast"/>
          <w:tblHeader w:val="0"/>
        </w:trPr>
        <w:tc>
          <w:tcPr>
            <w:vMerge w:val="continue"/>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8E">
            <w:pPr>
              <w:widowControl w:val="0"/>
              <w:spacing w:after="0" w:before="0" w:line="240" w:lineRule="auto"/>
              <w:ind w:left="0" w:firstLine="0"/>
              <w:jc w:val="center"/>
              <w:rPr>
                <w:rFonts w:ascii="Calibri" w:cs="Calibri" w:eastAsia="Calibri" w:hAnsi="Calibri"/>
                <w:b w:val="1"/>
                <w:color w:val="073763"/>
                <w:sz w:val="20"/>
                <w:szCs w:val="20"/>
              </w:rPr>
            </w:pP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8F">
            <w:pPr>
              <w:widowControl w:val="0"/>
              <w:spacing w:line="240" w:lineRule="auto"/>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Mobiliser les connaissances acquises lors de l’écoute</w:t>
            </w:r>
          </w:p>
          <w:p w:rsidR="00000000" w:rsidDel="00000000" w:rsidP="00000000" w:rsidRDefault="00000000" w:rsidRPr="00000000" w14:paraId="00000090">
            <w:pPr>
              <w:widowControl w:val="0"/>
              <w:spacing w:line="240" w:lineRule="auto"/>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91">
            <w:pPr>
              <w:widowControl w:val="0"/>
              <w:spacing w:line="240" w:lineRule="auto"/>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Comprendre les différents modes de gestion qu’il existe et que cela diffère suivant les problématiques de chaque acteur </w:t>
            </w:r>
          </w:p>
          <w:p w:rsidR="00000000" w:rsidDel="00000000" w:rsidP="00000000" w:rsidRDefault="00000000" w:rsidRPr="00000000" w14:paraId="00000092">
            <w:pPr>
              <w:widowControl w:val="0"/>
              <w:spacing w:line="240" w:lineRule="auto"/>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93">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(5min)</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“Qui parle dans cet audio ? “</w:t>
            </w:r>
          </w:p>
          <w:p w:rsidR="00000000" w:rsidDel="00000000" w:rsidP="00000000" w:rsidRDefault="00000000" w:rsidRPr="00000000" w14:paraId="00000095">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Une habitante, un touriste, une apicultrice et un écologue.</w:t>
            </w:r>
          </w:p>
          <w:p w:rsidR="00000000" w:rsidDel="00000000" w:rsidP="00000000" w:rsidRDefault="00000000" w:rsidRPr="00000000" w14:paraId="00000096">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“Quelles sont leurs problématiques et comment les gèrent-ils ?” </w:t>
            </w:r>
          </w:p>
          <w:p w:rsidR="00000000" w:rsidDel="00000000" w:rsidP="00000000" w:rsidRDefault="00000000" w:rsidRPr="00000000" w14:paraId="00000097">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Pour l’habitat : </w:t>
            </w:r>
          </w:p>
          <w:p w:rsidR="00000000" w:rsidDel="00000000" w:rsidP="00000000" w:rsidRDefault="00000000" w:rsidRPr="00000000" w14:paraId="00000098">
            <w:pPr>
              <w:widowControl w:val="0"/>
              <w:numPr>
                <w:ilvl w:val="0"/>
                <w:numId w:val="14"/>
              </w:numPr>
              <w:spacing w:after="0" w:afterAutospacing="0" w:before="24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problèmes : la perruche fait du bruit et défèque sur le bâtiment. </w:t>
            </w:r>
          </w:p>
          <w:p w:rsidR="00000000" w:rsidDel="00000000" w:rsidP="00000000" w:rsidRDefault="00000000" w:rsidRPr="00000000" w14:paraId="00000099">
            <w:pPr>
              <w:widowControl w:val="0"/>
              <w:numPr>
                <w:ilvl w:val="0"/>
                <w:numId w:val="14"/>
              </w:numPr>
              <w:spacing w:after="240" w:before="0" w:beforeAutospacing="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gestion : nettoyage du bâtiment par une entreprise</w:t>
            </w:r>
          </w:p>
          <w:p w:rsidR="00000000" w:rsidDel="00000000" w:rsidP="00000000" w:rsidRDefault="00000000" w:rsidRPr="00000000" w14:paraId="0000009A">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Pour le touriste : </w:t>
            </w:r>
          </w:p>
          <w:p w:rsidR="00000000" w:rsidDel="00000000" w:rsidP="00000000" w:rsidRDefault="00000000" w:rsidRPr="00000000" w14:paraId="0000009B">
            <w:pPr>
              <w:widowControl w:val="0"/>
              <w:numPr>
                <w:ilvl w:val="0"/>
                <w:numId w:val="10"/>
              </w:numPr>
              <w:spacing w:after="0" w:afterAutospacing="0" w:before="24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problème : piqûres par le moustique  </w:t>
            </w:r>
          </w:p>
          <w:p w:rsidR="00000000" w:rsidDel="00000000" w:rsidP="00000000" w:rsidRDefault="00000000" w:rsidRPr="00000000" w14:paraId="0000009C">
            <w:pPr>
              <w:widowControl w:val="0"/>
              <w:numPr>
                <w:ilvl w:val="0"/>
                <w:numId w:val="10"/>
              </w:numPr>
              <w:spacing w:after="240" w:before="0" w:beforeAutospacing="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gestion : démoustication par le département lors de cas détectés. Supprimer les eaux stagnantes.</w:t>
            </w:r>
          </w:p>
          <w:p w:rsidR="00000000" w:rsidDel="00000000" w:rsidP="00000000" w:rsidRDefault="00000000" w:rsidRPr="00000000" w14:paraId="0000009D">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Pour l’apicultrice :</w:t>
            </w:r>
          </w:p>
          <w:p w:rsidR="00000000" w:rsidDel="00000000" w:rsidP="00000000" w:rsidRDefault="00000000" w:rsidRPr="00000000" w14:paraId="0000009E">
            <w:pPr>
              <w:widowControl w:val="0"/>
              <w:numPr>
                <w:ilvl w:val="0"/>
                <w:numId w:val="12"/>
              </w:numPr>
              <w:spacing w:after="0" w:afterAutospacing="0" w:before="24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problème : le frelon asiatique prédateur les abeilles (attaque à la sortie des ruches)</w:t>
            </w:r>
          </w:p>
          <w:p w:rsidR="00000000" w:rsidDel="00000000" w:rsidP="00000000" w:rsidRDefault="00000000" w:rsidRPr="00000000" w14:paraId="0000009F">
            <w:pPr>
              <w:widowControl w:val="0"/>
              <w:numPr>
                <w:ilvl w:val="0"/>
                <w:numId w:val="12"/>
              </w:numPr>
              <w:spacing w:after="240" w:before="0" w:beforeAutospacing="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gestion : brûlage de nids (neutralisation par injection d’un insecticide puis brûlage)</w:t>
            </w:r>
          </w:p>
          <w:p w:rsidR="00000000" w:rsidDel="00000000" w:rsidP="00000000" w:rsidRDefault="00000000" w:rsidRPr="00000000" w14:paraId="000000A0">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Pour </w:t>
            </w:r>
            <w:r w:rsidDel="00000000" w:rsidR="00000000" w:rsidRPr="00000000">
              <w:rPr>
                <w:rFonts w:ascii="Calibri" w:cs="Calibri" w:eastAsia="Calibri" w:hAnsi="Calibri"/>
                <w:color w:val="134f5c"/>
                <w:sz w:val="20"/>
                <w:szCs w:val="20"/>
                <w:rtl w:val="0"/>
              </w:rPr>
              <w:t xml:space="preserve">l’écologue</w:t>
            </w:r>
            <w:r w:rsidDel="00000000" w:rsidR="00000000" w:rsidRPr="00000000">
              <w:rPr>
                <w:rFonts w:ascii="Calibri" w:cs="Calibri" w:eastAsia="Calibri" w:hAnsi="Calibri"/>
                <w:color w:val="134f5c"/>
                <w:sz w:val="20"/>
                <w:szCs w:val="20"/>
                <w:rtl w:val="0"/>
              </w:rPr>
              <w:t xml:space="preserve"> : </w:t>
            </w:r>
          </w:p>
          <w:p w:rsidR="00000000" w:rsidDel="00000000" w:rsidP="00000000" w:rsidRDefault="00000000" w:rsidRPr="00000000" w14:paraId="000000A1">
            <w:pPr>
              <w:widowControl w:val="0"/>
              <w:numPr>
                <w:ilvl w:val="0"/>
                <w:numId w:val="13"/>
              </w:numPr>
              <w:spacing w:after="0" w:afterAutospacing="0" w:before="24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problèmes : le faux vernis du Japon a un impact paysager. Il prend la place des espèces locales.</w:t>
            </w:r>
          </w:p>
          <w:p w:rsidR="00000000" w:rsidDel="00000000" w:rsidP="00000000" w:rsidRDefault="00000000" w:rsidRPr="00000000" w14:paraId="000000A2">
            <w:pPr>
              <w:widowControl w:val="0"/>
              <w:numPr>
                <w:ilvl w:val="0"/>
                <w:numId w:val="13"/>
              </w:numPr>
              <w:spacing w:after="240" w:before="0" w:beforeAutospacing="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gestion : quand il est jeune, arrachage des racines. Il faut aussi rester attentif à son développement. </w:t>
            </w:r>
          </w:p>
          <w:p w:rsidR="00000000" w:rsidDel="00000000" w:rsidP="00000000" w:rsidRDefault="00000000" w:rsidRPr="00000000" w14:paraId="000000A3">
            <w:pPr>
              <w:widowControl w:val="0"/>
              <w:spacing w:after="240" w:before="240" w:line="261.8181818181818" w:lineRule="auto"/>
              <w:ind w:left="0" w:firstLine="0"/>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0A4">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i w:val="1"/>
                <w:color w:val="134f5c"/>
                <w:sz w:val="20"/>
                <w:szCs w:val="20"/>
                <w:rtl w:val="0"/>
              </w:rPr>
              <w:t xml:space="preserve">“Qu’en pensez-vous ? “</w:t>
            </w:r>
            <w:r w:rsidDel="00000000" w:rsidR="00000000" w:rsidRPr="00000000">
              <w:rPr>
                <w:rtl w:val="0"/>
              </w:rPr>
            </w:r>
          </w:p>
          <w:p w:rsidR="00000000" w:rsidDel="00000000" w:rsidP="00000000" w:rsidRDefault="00000000" w:rsidRPr="00000000" w14:paraId="000000A5">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Ici, l</w:t>
            </w:r>
            <w:r w:rsidDel="00000000" w:rsidR="00000000" w:rsidRPr="00000000">
              <w:rPr>
                <w:rFonts w:ascii="Calibri" w:cs="Calibri" w:eastAsia="Calibri" w:hAnsi="Calibri"/>
                <w:color w:val="134f5c"/>
                <w:sz w:val="20"/>
                <w:szCs w:val="20"/>
                <w:rtl w:val="0"/>
              </w:rPr>
              <w:t xml:space="preserve">e but est d’emmener les enfants à comprendre la complexité de la gestion des EEE, en leur montrant que chaque acteur est plus ou moins impacté et répond de manière différente. Il n’y a donc pas de bonne ou mauvaise. </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spacing w:after="240" w:before="240" w:line="245.45454545454547" w:lineRule="auto"/>
              <w:ind w:left="720" w:firstLine="0"/>
              <w:rPr>
                <w:rFonts w:ascii="Calibri" w:cs="Calibri" w:eastAsia="Calibri" w:hAnsi="Calibri"/>
                <w:b w:val="1"/>
                <w:color w:val="134f5c"/>
                <w:sz w:val="24"/>
                <w:szCs w:val="24"/>
              </w:rPr>
            </w:pPr>
            <w:r w:rsidDel="00000000" w:rsidR="00000000" w:rsidRPr="00000000">
              <w:rPr>
                <w:rFonts w:ascii="Calibri" w:cs="Calibri" w:eastAsia="Calibri" w:hAnsi="Calibri"/>
                <w:b w:val="1"/>
                <w:color w:val="134f5c"/>
                <w:sz w:val="24"/>
                <w:szCs w:val="24"/>
                <w:rtl w:val="0"/>
              </w:rPr>
              <w:t xml:space="preserve">X</w:t>
            </w:r>
          </w:p>
        </w:tc>
      </w:tr>
      <w:tr>
        <w:trPr>
          <w:cantSplit w:val="0"/>
          <w:trHeight w:val="1163.28125" w:hRule="atLeast"/>
          <w:tblHeader w:val="0"/>
        </w:trPr>
        <w:tc>
          <w:tcPr>
            <w:vMerge w:val="restart"/>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color w:val="073763"/>
                <w:sz w:val="20"/>
                <w:szCs w:val="20"/>
              </w:rPr>
            </w:pPr>
            <w:r w:rsidDel="00000000" w:rsidR="00000000" w:rsidRPr="00000000">
              <w:rPr>
                <w:rFonts w:ascii="Calibri" w:cs="Calibri" w:eastAsia="Calibri" w:hAnsi="Calibri"/>
                <w:b w:val="1"/>
                <w:color w:val="073763"/>
                <w:sz w:val="20"/>
                <w:szCs w:val="20"/>
                <w:rtl w:val="0"/>
              </w:rPr>
              <w:t xml:space="preserve">Conclusion &amp;</w:t>
            </w:r>
            <w:r w:rsidDel="00000000" w:rsidR="00000000" w:rsidRPr="00000000">
              <w:rPr>
                <w:rtl w:val="0"/>
              </w:rPr>
            </w:r>
          </w:p>
          <w:p w:rsidR="00000000" w:rsidDel="00000000" w:rsidP="00000000" w:rsidRDefault="00000000" w:rsidRPr="00000000" w14:paraId="000000A8">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b w:val="1"/>
                <w:color w:val="073763"/>
                <w:sz w:val="20"/>
                <w:szCs w:val="20"/>
                <w:rtl w:val="0"/>
              </w:rPr>
              <w:t xml:space="preserve">Evaluation </w:t>
            </w:r>
          </w:p>
          <w:p w:rsidR="00000000" w:rsidDel="00000000" w:rsidP="00000000" w:rsidRDefault="00000000" w:rsidRPr="00000000" w14:paraId="000000A9">
            <w:pPr>
              <w:widowControl w:val="0"/>
              <w:spacing w:line="240" w:lineRule="auto"/>
              <w:jc w:val="center"/>
              <w:rPr>
                <w:rFonts w:ascii="Calibri" w:cs="Calibri" w:eastAsia="Calibri" w:hAnsi="Calibri"/>
                <w:i w:val="1"/>
                <w:color w:val="ffffff"/>
                <w:sz w:val="20"/>
                <w:szCs w:val="20"/>
              </w:rPr>
            </w:pPr>
            <w:r w:rsidDel="00000000" w:rsidR="00000000" w:rsidRPr="00000000">
              <w:rPr>
                <w:rFonts w:ascii="Calibri" w:cs="Calibri" w:eastAsia="Calibri" w:hAnsi="Calibri"/>
                <w:i w:val="1"/>
                <w:color w:val="d0e0e3"/>
                <w:sz w:val="20"/>
                <w:szCs w:val="20"/>
                <w:rtl w:val="0"/>
              </w:rPr>
              <w:t xml:space="preserve">5 min</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Faire retenir 3 notions importantes</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after="240" w:before="240" w:line="261.8181818181818" w:lineRule="auto"/>
              <w:ind w:left="0" w:firstLine="0"/>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“Les 3 grands points importants à retenir de ces jeux sont : </w:t>
            </w:r>
          </w:p>
          <w:p w:rsidR="00000000" w:rsidDel="00000000" w:rsidP="00000000" w:rsidRDefault="00000000" w:rsidRPr="00000000" w14:paraId="000000AC">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-Les EEE sont introduites volontairement ou involontairement, toujours par l’homme, elles n’ont donc pas choisis d’être là. Elles ne sont pas à diaboliser.</w:t>
            </w:r>
          </w:p>
          <w:p w:rsidR="00000000" w:rsidDel="00000000" w:rsidP="00000000" w:rsidRDefault="00000000" w:rsidRPr="00000000" w14:paraId="000000AD">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-Les EEE ont différents impacts qui peuvent être limités par certaines mesures de gestion.</w:t>
            </w:r>
          </w:p>
          <w:p w:rsidR="00000000" w:rsidDel="00000000" w:rsidP="00000000" w:rsidRDefault="00000000" w:rsidRPr="00000000" w14:paraId="000000AE">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-Ne rien faire est aussi une gestion, la nature a des ressources que l'on ne soupçonne pas.”</w:t>
            </w:r>
          </w:p>
          <w:p w:rsidR="00000000" w:rsidDel="00000000" w:rsidP="00000000" w:rsidRDefault="00000000" w:rsidRPr="00000000" w14:paraId="000000AF">
            <w:pPr>
              <w:widowControl w:val="0"/>
              <w:spacing w:after="240" w:before="240" w:line="261.8181818181818" w:lineRule="auto"/>
              <w:ind w:left="0" w:firstLine="0"/>
              <w:jc w:val="both"/>
              <w:rPr>
                <w:rFonts w:ascii="Calibri" w:cs="Calibri" w:eastAsia="Calibri" w:hAnsi="Calibri"/>
                <w:i w:val="1"/>
                <w:color w:val="134f5c"/>
                <w:sz w:val="20"/>
                <w:szCs w:val="20"/>
              </w:rPr>
            </w:pP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after="240" w:before="240" w:line="245.45454545454547" w:lineRule="auto"/>
              <w:ind w:left="720" w:hanging="578.2677165354329"/>
              <w:jc w:val="center"/>
              <w:rPr>
                <w:rFonts w:ascii="Calibri" w:cs="Calibri" w:eastAsia="Calibri" w:hAnsi="Calibri"/>
                <w:b w:val="1"/>
                <w:color w:val="134f5c"/>
                <w:sz w:val="28"/>
                <w:szCs w:val="28"/>
              </w:rPr>
            </w:pPr>
            <w:r w:rsidDel="00000000" w:rsidR="00000000" w:rsidRPr="00000000">
              <w:rPr>
                <w:rFonts w:ascii="Calibri" w:cs="Calibri" w:eastAsia="Calibri" w:hAnsi="Calibri"/>
                <w:b w:val="1"/>
                <w:color w:val="134f5c"/>
                <w:sz w:val="28"/>
                <w:szCs w:val="28"/>
                <w:rtl w:val="0"/>
              </w:rPr>
              <w:t xml:space="preserve">X</w:t>
            </w:r>
          </w:p>
        </w:tc>
      </w:tr>
      <w:tr>
        <w:trPr>
          <w:cantSplit w:val="0"/>
          <w:trHeight w:val="1163.28125" w:hRule="atLeast"/>
          <w:tblHeader w:val="0"/>
        </w:trPr>
        <w:tc>
          <w:tcPr>
            <w:vMerge w:val="continue"/>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ffffff"/>
                <w:sz w:val="20"/>
                <w:szCs w:val="20"/>
              </w:rPr>
            </w:pP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20"/>
                <w:szCs w:val="20"/>
              </w:rPr>
            </w:pPr>
            <w:r w:rsidDel="00000000" w:rsidR="00000000" w:rsidRPr="00000000">
              <w:rPr>
                <w:rFonts w:ascii="Calibri" w:cs="Calibri" w:eastAsia="Calibri" w:hAnsi="Calibri"/>
                <w:i w:val="1"/>
                <w:color w:val="134f5c"/>
                <w:sz w:val="20"/>
                <w:szCs w:val="20"/>
                <w:rtl w:val="0"/>
              </w:rPr>
              <w:t xml:space="preserve">Évaluer l’animation</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after="240" w:before="240" w:line="261.8181818181818" w:lineRule="auto"/>
              <w:ind w:left="0" w:firstLine="0"/>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“Pour finir, on va vous donner une feuille qui va vous permettre d’évaluer notre animation pour savoir ce que vous avez aimé et moins aimer afin qu’on l’améliore.”</w:t>
            </w:r>
          </w:p>
          <w:p w:rsidR="00000000" w:rsidDel="00000000" w:rsidP="00000000" w:rsidRDefault="00000000" w:rsidRPr="00000000" w14:paraId="000000B4">
            <w:pPr>
              <w:widowControl w:val="0"/>
              <w:spacing w:after="240" w:before="240" w:line="261.8181818181818" w:lineRule="auto"/>
              <w:ind w:left="0" w:firstLine="0"/>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evaluation sous forme d’échelle de 1 à 5</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numPr>
                <w:ilvl w:val="0"/>
                <w:numId w:val="11"/>
              </w:numPr>
              <w:spacing w:after="240" w:before="240" w:line="245.45454545454547" w:lineRule="auto"/>
              <w:ind w:left="720" w:hanging="360"/>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Fiche d’évaluation (1 par binôme)</w:t>
            </w:r>
          </w:p>
        </w:tc>
      </w:tr>
    </w:tbl>
    <w:p w:rsidR="00000000" w:rsidDel="00000000" w:rsidP="00000000" w:rsidRDefault="00000000" w:rsidRPr="00000000" w14:paraId="000000B6">
      <w:pPr>
        <w:rPr>
          <w:rFonts w:ascii="Calibri" w:cs="Calibri" w:eastAsia="Calibri" w:hAnsi="Calibri"/>
          <w:i w:val="1"/>
          <w:color w:val="d0e0e3"/>
          <w:sz w:val="20"/>
          <w:szCs w:val="20"/>
        </w:rPr>
      </w:pPr>
      <w:r w:rsidDel="00000000" w:rsidR="00000000" w:rsidRPr="00000000">
        <w:rPr>
          <w:rtl w:val="0"/>
        </w:rPr>
      </w:r>
    </w:p>
    <w:p w:rsidR="00000000" w:rsidDel="00000000" w:rsidP="00000000" w:rsidRDefault="00000000" w:rsidRPr="00000000" w14:paraId="000000B7">
      <w:pPr>
        <w:rPr>
          <w:rFonts w:ascii="Calibri" w:cs="Calibri" w:eastAsia="Calibri" w:hAnsi="Calibri"/>
          <w:i w:val="1"/>
          <w:color w:val="d0e0e3"/>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tbl>
      <w:tblPr>
        <w:tblStyle w:val="Table6"/>
        <w:tblW w:w="1076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68"/>
        <w:tblGridChange w:id="0">
          <w:tblGrid>
            <w:gridCol w:w="10768"/>
          </w:tblGrid>
        </w:tblGridChange>
      </w:tblGrid>
      <w:tr>
        <w:trPr>
          <w:cantSplit w:val="0"/>
          <w:tblHeader w:val="0"/>
        </w:trPr>
        <w:tc>
          <w:tcPr>
            <w:tcBorders>
              <w:top w:color="134f5c" w:space="0" w:sz="24" w:val="single"/>
              <w:left w:color="134f5c" w:space="0" w:sz="24" w:val="single"/>
              <w:bottom w:color="134f5c" w:space="0" w:sz="24" w:val="single"/>
              <w:right w:color="134f5c"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color w:val="00938b"/>
                <w:sz w:val="24"/>
                <w:szCs w:val="24"/>
              </w:rPr>
            </w:pPr>
            <w:r w:rsidDel="00000000" w:rsidR="00000000" w:rsidRPr="00000000">
              <w:rPr>
                <w:rFonts w:ascii="Calibri" w:cs="Calibri" w:eastAsia="Calibri" w:hAnsi="Calibri"/>
                <w:b w:val="1"/>
                <w:color w:val="00938b"/>
                <w:sz w:val="24"/>
                <w:szCs w:val="24"/>
                <w:rtl w:val="0"/>
              </w:rPr>
              <w:t xml:space="preserve">Annexes</w:t>
            </w:r>
          </w:p>
          <w:p w:rsidR="00000000" w:rsidDel="00000000" w:rsidP="00000000" w:rsidRDefault="00000000" w:rsidRPr="00000000" w14:paraId="000000BB">
            <w:pPr>
              <w:rPr>
                <w:rFonts w:ascii="Calibri" w:cs="Calibri" w:eastAsia="Calibri" w:hAnsi="Calibri"/>
                <w:b w:val="1"/>
                <w:color w:val="0d69a3"/>
              </w:rPr>
            </w:pPr>
            <w:r w:rsidDel="00000000" w:rsidR="00000000" w:rsidRPr="00000000">
              <w:rPr>
                <w:rtl w:val="0"/>
              </w:rPr>
            </w:r>
          </w:p>
          <w:p w:rsidR="00000000" w:rsidDel="00000000" w:rsidP="00000000" w:rsidRDefault="00000000" w:rsidRPr="00000000" w14:paraId="000000BC">
            <w:pPr>
              <w:widowControl w:val="0"/>
              <w:spacing w:after="240" w:before="240" w:line="261.8181818181818" w:lineRule="auto"/>
              <w:jc w:val="both"/>
              <w:rPr>
                <w:rFonts w:ascii="Calibri" w:cs="Calibri" w:eastAsia="Calibri" w:hAnsi="Calibri"/>
                <w:b w:val="1"/>
                <w:color w:val="ff0000"/>
                <w:sz w:val="26"/>
                <w:szCs w:val="26"/>
              </w:rPr>
            </w:pPr>
            <w:r w:rsidDel="00000000" w:rsidR="00000000" w:rsidRPr="00000000">
              <w:rPr>
                <w:rFonts w:ascii="Calibri" w:cs="Calibri" w:eastAsia="Calibri" w:hAnsi="Calibri"/>
                <w:b w:val="1"/>
                <w:color w:val="ff0000"/>
                <w:sz w:val="26"/>
                <w:szCs w:val="26"/>
                <w:rtl w:val="0"/>
              </w:rPr>
              <w:t xml:space="preserve">RÈGLES DU JEU 1:</w:t>
            </w:r>
          </w:p>
          <w:p w:rsidR="00000000" w:rsidDel="00000000" w:rsidP="00000000" w:rsidRDefault="00000000" w:rsidRPr="00000000" w14:paraId="000000BD">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u w:val="single"/>
                <w:rtl w:val="0"/>
              </w:rPr>
              <w:t xml:space="preserve">Matériel </w:t>
            </w:r>
            <w:r w:rsidDel="00000000" w:rsidR="00000000" w:rsidRPr="00000000">
              <w:rPr>
                <w:rFonts w:ascii="Calibri" w:cs="Calibri" w:eastAsia="Calibri" w:hAnsi="Calibri"/>
                <w:color w:val="134f5c"/>
                <w:sz w:val="20"/>
                <w:szCs w:val="20"/>
                <w:rtl w:val="0"/>
              </w:rPr>
              <w:t xml:space="preserve">: Plateau de jeu, 12 pions, 3 piles de cartes de * nb de cartes, deux étiquettes EEE/</w:t>
            </w:r>
            <w:r w:rsidDel="00000000" w:rsidR="00000000" w:rsidRPr="00000000">
              <w:rPr>
                <w:rFonts w:ascii="Calibri" w:cs="Calibri" w:eastAsia="Calibri" w:hAnsi="Calibri"/>
                <w:color w:val="134f5c"/>
                <w:sz w:val="20"/>
                <w:szCs w:val="20"/>
                <w:rtl w:val="0"/>
              </w:rPr>
              <w:t xml:space="preserve">pas</w:t>
            </w:r>
            <w:r w:rsidDel="00000000" w:rsidR="00000000" w:rsidRPr="00000000">
              <w:rPr>
                <w:rFonts w:ascii="Calibri" w:cs="Calibri" w:eastAsia="Calibri" w:hAnsi="Calibri"/>
                <w:color w:val="134f5c"/>
                <w:sz w:val="20"/>
                <w:szCs w:val="20"/>
                <w:rtl w:val="0"/>
              </w:rPr>
              <w:t xml:space="preserve"> EEE pour former les colonnes. Des petites étiquettes de bons points. 1 dé </w:t>
            </w:r>
          </w:p>
          <w:p w:rsidR="00000000" w:rsidDel="00000000" w:rsidP="00000000" w:rsidRDefault="00000000" w:rsidRPr="00000000" w14:paraId="000000BE">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u w:val="single"/>
                <w:rtl w:val="0"/>
              </w:rPr>
              <w:t xml:space="preserve">Règle du jeu :</w:t>
            </w:r>
            <w:r w:rsidDel="00000000" w:rsidR="00000000" w:rsidRPr="00000000">
              <w:rPr>
                <w:rFonts w:ascii="Calibri" w:cs="Calibri" w:eastAsia="Calibri" w:hAnsi="Calibri"/>
                <w:color w:val="134f5c"/>
                <w:sz w:val="20"/>
                <w:szCs w:val="20"/>
                <w:rtl w:val="0"/>
              </w:rPr>
              <w:t xml:space="preserve"> Chaque joueur se positionne au point de départ. Le but est d’être le joueur/groupe qui passe par le plus de points repères, matérialisés sur le plateau par des dessins des EEE présents sur le terrain. Le passage de ses étapes fait gagner des points, le groupe qui a le plus de points gagne le jeu. Passer par une EEE donne 1 point. S’arrêter dessus en donne 2. </w:t>
            </w:r>
          </w:p>
          <w:p w:rsidR="00000000" w:rsidDel="00000000" w:rsidP="00000000" w:rsidRDefault="00000000" w:rsidRPr="00000000" w14:paraId="000000BF">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Se joue par équipe de 2 ou 3 personnes. Pour pouvoir avancer, il faut répondre correctement aux questions des cartes de chaque manche, dans le temps imparti par le sablier.  Les manches 1 et 2 sont constituées de 16 cartes, la manche 3 est composée de 8 cartes</w:t>
            </w:r>
          </w:p>
          <w:p w:rsidR="00000000" w:rsidDel="00000000" w:rsidP="00000000" w:rsidRDefault="00000000" w:rsidRPr="00000000" w14:paraId="000000C0">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0C1">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 Chaque groupe pioche et répond chacun son tour. L’animateur dit si la réponse est bonne, si c’est le cas le groupe peut jeter le dé et avancer du nombre indiqué sur dé. ATTENTION, des cases particulières peuvent vous faire avancer plus ou reculer plus. Le joueur/groupe  a le droit à tout moment de faire demi-tour pour aller chercher un autre point repère. Chaque passage (et non arrêt) sur un point repère fait gagner un point. </w:t>
            </w:r>
          </w:p>
          <w:p w:rsidR="00000000" w:rsidDel="00000000" w:rsidP="00000000" w:rsidRDefault="00000000" w:rsidRPr="00000000" w14:paraId="000000C2">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Chaque manche se termine une fois qu’il n’y a plus de carte dans la pile.</w:t>
            </w:r>
          </w:p>
          <w:p w:rsidR="00000000" w:rsidDel="00000000" w:rsidP="00000000" w:rsidRDefault="00000000" w:rsidRPr="00000000" w14:paraId="000000C3">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Pour savoir qui commence à jouer, chaque groupe tire le dé. Celui qui fait le plus grand nombre commence à jouer. On tourne ensuite dans le sens des aiguilles d’une montre. </w:t>
            </w:r>
          </w:p>
          <w:p w:rsidR="00000000" w:rsidDel="00000000" w:rsidP="00000000" w:rsidRDefault="00000000" w:rsidRPr="00000000" w14:paraId="000000C4">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u w:val="single"/>
                <w:rtl w:val="0"/>
              </w:rPr>
              <w:t xml:space="preserve">1ère manche “EEE ou pas?” </w:t>
            </w:r>
            <w:r w:rsidDel="00000000" w:rsidR="00000000" w:rsidRPr="00000000">
              <w:rPr>
                <w:rFonts w:ascii="Calibri" w:cs="Calibri" w:eastAsia="Calibri" w:hAnsi="Calibri"/>
                <w:color w:val="134f5c"/>
                <w:sz w:val="20"/>
                <w:szCs w:val="20"/>
                <w:rtl w:val="0"/>
              </w:rPr>
              <w:t xml:space="preserve">: le joueur tire une carte de la pile de la manche 1 et lit à voix haute le nom et les caractéristiques de l’espèce puis montre la photo aux autres joueurs. Il doit deviner si l’espèce présente est une EEE ou non. Il range alors la carte dans la bonne colonne préalablement matérialisées sur la table grâce aux étiquettes EEE/ pas EEE (cf annexe) : à droite EEE et à gauche pas EEE.  L’animateur corrige, si c’est une bonne réponse le groupe peut jouer en suivant les règles énoncées plus haut. C’est au prochain joueur. </w:t>
            </w:r>
          </w:p>
          <w:p w:rsidR="00000000" w:rsidDel="00000000" w:rsidP="00000000" w:rsidRDefault="00000000" w:rsidRPr="00000000" w14:paraId="000000C5">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u w:val="single"/>
                <w:rtl w:val="0"/>
              </w:rPr>
              <w:t xml:space="preserve">2ème manche “Qui suis-je?” :</w:t>
            </w:r>
            <w:r w:rsidDel="00000000" w:rsidR="00000000" w:rsidRPr="00000000">
              <w:rPr>
                <w:rFonts w:ascii="Calibri" w:cs="Calibri" w:eastAsia="Calibri" w:hAnsi="Calibri"/>
                <w:color w:val="134f5c"/>
                <w:sz w:val="20"/>
                <w:szCs w:val="20"/>
                <w:rtl w:val="0"/>
              </w:rPr>
              <w:t xml:space="preserve"> le joueur tire une carte de la pile de la manche 2. Il y a 3 propositions de noms, parmi lesquels une seule est le vrai nom de l’espèce. Les joueurs doivent déterminer la vraie réponse.</w:t>
            </w:r>
          </w:p>
          <w:p w:rsidR="00000000" w:rsidDel="00000000" w:rsidP="00000000" w:rsidRDefault="00000000" w:rsidRPr="00000000" w14:paraId="000000C6">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La réponse n’est pas inscrite et sera donnée par les animatrices. Si c’est une bonne réponse, le groupe peut jouer. C’est aux prochains joueurs.</w:t>
            </w:r>
          </w:p>
          <w:p w:rsidR="00000000" w:rsidDel="00000000" w:rsidP="00000000" w:rsidRDefault="00000000" w:rsidRPr="00000000" w14:paraId="000000C7">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La carte représente une carte du monde dont un ou plusieurs pays sont colorés. La zone colorée correspond au pays d’origine d’une espèce. Les joueurs doivent associer la carte à la photo/nom de l’espèce correspondante. </w:t>
            </w:r>
          </w:p>
          <w:p w:rsidR="00000000" w:rsidDel="00000000" w:rsidP="00000000" w:rsidRDefault="00000000" w:rsidRPr="00000000" w14:paraId="000000C8">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La réponse n’est pas inscrite et sera donnée par les animatrices. Si c’est une bonne réponse, le groupe peut jouer. C’est aux prochains joueurs.</w:t>
            </w:r>
          </w:p>
          <w:p w:rsidR="00000000" w:rsidDel="00000000" w:rsidP="00000000" w:rsidRDefault="00000000" w:rsidRPr="00000000" w14:paraId="000000C9">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u w:val="single"/>
                <w:rtl w:val="0"/>
              </w:rPr>
              <w:t xml:space="preserve">3ème manche “A chacun son histoire”:</w:t>
            </w:r>
            <w:r w:rsidDel="00000000" w:rsidR="00000000" w:rsidRPr="00000000">
              <w:rPr>
                <w:rFonts w:ascii="Calibri" w:cs="Calibri" w:eastAsia="Calibri" w:hAnsi="Calibri"/>
                <w:color w:val="134f5c"/>
                <w:sz w:val="20"/>
                <w:szCs w:val="20"/>
                <w:rtl w:val="0"/>
              </w:rPr>
              <w:t xml:space="preserve"> le joueur tire une carte concernant l’histoire de l’espèce EEE. Elle est composée de l’histoire d’une EEE et de sa provenance sur une carte. Le joueur doit deviner à quelle EEE appartient la carte en  l’associant aux manches d’avant. La réponse n’est pas inscrite et sera donnée par les animatrices. Si c’est une bonne réponse, le groupe peut jouer. C’est aux prochains joueurs.</w:t>
            </w:r>
          </w:p>
          <w:p w:rsidR="00000000" w:rsidDel="00000000" w:rsidP="00000000" w:rsidRDefault="00000000" w:rsidRPr="00000000" w14:paraId="000000CA">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Les fiches corrections pour l’animateur sont situées en annexe.</w:t>
            </w:r>
          </w:p>
          <w:p w:rsidR="00000000" w:rsidDel="00000000" w:rsidP="00000000" w:rsidRDefault="00000000" w:rsidRPr="00000000" w14:paraId="000000CB">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0CC">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b w:val="1"/>
                <w:color w:val="ff0000"/>
                <w:sz w:val="26"/>
                <w:szCs w:val="26"/>
                <w:rtl w:val="0"/>
              </w:rPr>
              <w:t xml:space="preserve">CARTES DU JEU 1:</w:t>
            </w:r>
            <w:r w:rsidDel="00000000" w:rsidR="00000000" w:rsidRPr="00000000">
              <w:rPr>
                <w:rFonts w:ascii="Calibri" w:cs="Calibri" w:eastAsia="Calibri" w:hAnsi="Calibri"/>
                <w:color w:val="134f5c"/>
                <w:sz w:val="20"/>
                <w:szCs w:val="20"/>
                <w:rtl w:val="0"/>
              </w:rPr>
              <w:t xml:space="preserve"> </w:t>
            </w:r>
          </w:p>
          <w:p w:rsidR="00000000" w:rsidDel="00000000" w:rsidP="00000000" w:rsidRDefault="00000000" w:rsidRPr="00000000" w14:paraId="000000CD">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Voir le fichier PDF.</w:t>
            </w:r>
          </w:p>
          <w:p w:rsidR="00000000" w:rsidDel="00000000" w:rsidP="00000000" w:rsidRDefault="00000000" w:rsidRPr="00000000" w14:paraId="000000CE">
            <w:pPr>
              <w:widowControl w:val="0"/>
              <w:spacing w:after="240" w:before="240" w:line="261.8181818181818" w:lineRule="auto"/>
              <w:jc w:val="both"/>
              <w:rPr>
                <w:rFonts w:ascii="Calibri" w:cs="Calibri" w:eastAsia="Calibri" w:hAnsi="Calibri"/>
                <w:color w:val="0d69a3"/>
              </w:rPr>
            </w:pPr>
            <w:r w:rsidDel="00000000" w:rsidR="00000000" w:rsidRPr="00000000">
              <w:rPr>
                <w:rFonts w:ascii="Calibri" w:cs="Calibri" w:eastAsia="Calibri" w:hAnsi="Calibri"/>
                <w:b w:val="1"/>
                <w:color w:val="ff0000"/>
                <w:sz w:val="26"/>
                <w:szCs w:val="26"/>
                <w:rtl w:val="0"/>
              </w:rPr>
              <w:t xml:space="preserve">FICHES DE CORRECTION DU JEU 1:</w:t>
            </w:r>
            <w:r w:rsidDel="00000000" w:rsidR="00000000" w:rsidRPr="00000000">
              <w:rPr>
                <w:rtl w:val="0"/>
              </w:rPr>
            </w:r>
          </w:p>
          <w:p w:rsidR="00000000" w:rsidDel="00000000" w:rsidP="00000000" w:rsidRDefault="00000000" w:rsidRPr="00000000" w14:paraId="000000CF">
            <w:pPr>
              <w:jc w:val="center"/>
              <w:rPr>
                <w:b w:val="1"/>
                <w:sz w:val="28"/>
                <w:szCs w:val="28"/>
              </w:rPr>
            </w:pPr>
            <w:r w:rsidDel="00000000" w:rsidR="00000000" w:rsidRPr="00000000">
              <w:rPr>
                <w:b w:val="1"/>
                <w:sz w:val="28"/>
                <w:szCs w:val="28"/>
                <w:rtl w:val="0"/>
              </w:rPr>
              <w:t xml:space="preserve"> Frelon asiatique </w:t>
              <w:tab/>
              <w:tab/>
              <w:t xml:space="preserve">         </w:t>
              <w:tab/>
              <w:t xml:space="preserve">Frelon d’europe </w:t>
            </w:r>
          </w:p>
          <w:p w:rsidR="00000000" w:rsidDel="00000000" w:rsidP="00000000" w:rsidRDefault="00000000" w:rsidRPr="00000000" w14:paraId="000000D0">
            <w:pPr>
              <w:jc w:val="center"/>
              <w:rPr/>
            </w:pPr>
            <w:r w:rsidDel="00000000" w:rsidR="00000000" w:rsidRPr="00000000">
              <w:rPr/>
              <w:drawing>
                <wp:inline distB="114300" distT="114300" distL="114300" distR="114300">
                  <wp:extent cx="3964838" cy="1960729"/>
                  <wp:effectExtent b="0" l="0" r="0" t="0"/>
                  <wp:docPr id="17"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3964838" cy="1960729"/>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152400</wp:posOffset>
                  </wp:positionV>
                  <wp:extent cx="1821713" cy="1279217"/>
                  <wp:effectExtent b="0" l="0" r="0" t="0"/>
                  <wp:wrapSquare wrapText="bothSides" distB="114300" distT="114300" distL="114300" distR="114300"/>
                  <wp:docPr id="8"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1821713" cy="1279217"/>
                          </a:xfrm>
                          <a:prstGeom prst="rect"/>
                          <a:ln/>
                        </pic:spPr>
                      </pic:pic>
                    </a:graphicData>
                  </a:graphic>
                </wp:anchor>
              </w:drawing>
            </w:r>
          </w:p>
          <w:p w:rsidR="00000000" w:rsidDel="00000000" w:rsidP="00000000" w:rsidRDefault="00000000" w:rsidRPr="00000000" w14:paraId="000000D2">
            <w:pPr>
              <w:rPr>
                <w:b w:val="1"/>
                <w:i w:val="1"/>
              </w:rPr>
            </w:pPr>
            <w:r w:rsidDel="00000000" w:rsidR="00000000" w:rsidRPr="00000000">
              <w:rPr>
                <w:b w:val="1"/>
                <w:i w:val="1"/>
                <w:rtl w:val="0"/>
              </w:rPr>
              <w:t xml:space="preserve">Introduit involontairement avec des poteries importées de Chine par un agriculteur du Lot-et-Garonne.</w:t>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tab/>
              <w:tab/>
              <w:tab/>
            </w:r>
          </w:p>
          <w:p w:rsidR="00000000" w:rsidDel="00000000" w:rsidP="00000000" w:rsidRDefault="00000000" w:rsidRPr="00000000" w14:paraId="000000D5">
            <w:pPr>
              <w:ind w:left="1440" w:firstLine="0"/>
              <w:rPr>
                <w:b w:val="1"/>
                <w:sz w:val="28"/>
                <w:szCs w:val="28"/>
              </w:rPr>
            </w:pPr>
            <w:r w:rsidDel="00000000" w:rsidR="00000000" w:rsidRPr="00000000">
              <w:rPr>
                <w:b w:val="1"/>
                <w:sz w:val="28"/>
                <w:szCs w:val="28"/>
                <w:rtl w:val="0"/>
              </w:rPr>
              <w:t xml:space="preserve">         </w:t>
            </w:r>
          </w:p>
          <w:p w:rsidR="00000000" w:rsidDel="00000000" w:rsidP="00000000" w:rsidRDefault="00000000" w:rsidRPr="00000000" w14:paraId="000000D6">
            <w:pPr>
              <w:ind w:left="1440" w:firstLine="0"/>
              <w:rPr>
                <w:b w:val="1"/>
                <w:sz w:val="28"/>
                <w:szCs w:val="28"/>
              </w:rPr>
            </w:pPr>
            <w:r w:rsidDel="00000000" w:rsidR="00000000" w:rsidRPr="00000000">
              <w:rPr>
                <w:b w:val="1"/>
                <w:sz w:val="28"/>
                <w:szCs w:val="28"/>
                <w:rtl w:val="0"/>
              </w:rPr>
              <w:t xml:space="preserve">             Ragondin</w:t>
              <w:tab/>
              <w:tab/>
              <w:tab/>
              <w:tab/>
              <w:t xml:space="preserve">   Castor</w:t>
            </w:r>
          </w:p>
          <w:p w:rsidR="00000000" w:rsidDel="00000000" w:rsidP="00000000" w:rsidRDefault="00000000" w:rsidRPr="00000000" w14:paraId="000000D7">
            <w:pPr>
              <w:jc w:val="center"/>
              <w:rPr/>
            </w:pPr>
            <w:r w:rsidDel="00000000" w:rsidR="00000000" w:rsidRPr="00000000">
              <w:rPr/>
              <w:drawing>
                <wp:inline distB="114300" distT="114300" distL="114300" distR="114300">
                  <wp:extent cx="4498238" cy="1783004"/>
                  <wp:effectExtent b="0" l="0" r="0" t="0"/>
                  <wp:docPr id="14" name="image5.png"/>
                  <a:graphic>
                    <a:graphicData uri="http://schemas.openxmlformats.org/drawingml/2006/picture">
                      <pic:pic>
                        <pic:nvPicPr>
                          <pic:cNvPr id="0" name="image5.png"/>
                          <pic:cNvPicPr preferRelativeResize="0"/>
                        </pic:nvPicPr>
                        <pic:blipFill>
                          <a:blip r:embed="rId11"/>
                          <a:srcRect b="12608" l="19102" r="16611" t="41940"/>
                          <a:stretch>
                            <a:fillRect/>
                          </a:stretch>
                        </pic:blipFill>
                        <pic:spPr>
                          <a:xfrm>
                            <a:off x="0" y="0"/>
                            <a:ext cx="4498238" cy="1783004"/>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190500</wp:posOffset>
                  </wp:positionH>
                  <wp:positionV relativeFrom="paragraph">
                    <wp:posOffset>203474</wp:posOffset>
                  </wp:positionV>
                  <wp:extent cx="1752600" cy="1246502"/>
                  <wp:effectExtent b="0" l="0" r="0" t="0"/>
                  <wp:wrapSquare wrapText="bothSides" distB="114300" distT="114300" distL="114300" distR="114300"/>
                  <wp:docPr id="16" name="image17.png"/>
                  <a:graphic>
                    <a:graphicData uri="http://schemas.openxmlformats.org/drawingml/2006/picture">
                      <pic:pic>
                        <pic:nvPicPr>
                          <pic:cNvPr id="0" name="image17.png"/>
                          <pic:cNvPicPr preferRelativeResize="0"/>
                        </pic:nvPicPr>
                        <pic:blipFill>
                          <a:blip r:embed="rId12"/>
                          <a:srcRect b="23008" l="18604" r="47981" t="34513"/>
                          <a:stretch>
                            <a:fillRect/>
                          </a:stretch>
                        </pic:blipFill>
                        <pic:spPr>
                          <a:xfrm>
                            <a:off x="0" y="0"/>
                            <a:ext cx="1752600" cy="1246502"/>
                          </a:xfrm>
                          <a:prstGeom prst="rect"/>
                          <a:ln/>
                        </pic:spPr>
                      </pic:pic>
                    </a:graphicData>
                  </a:graphic>
                </wp:anchor>
              </w:drawing>
            </w:r>
          </w:p>
          <w:p w:rsidR="00000000" w:rsidDel="00000000" w:rsidP="00000000" w:rsidRDefault="00000000" w:rsidRPr="00000000" w14:paraId="000000D9">
            <w:pPr>
              <w:jc w:val="center"/>
              <w:rPr/>
            </w:pPr>
            <w:r w:rsidDel="00000000" w:rsidR="00000000" w:rsidRPr="00000000">
              <w:rPr>
                <w:rtl w:val="0"/>
              </w:rPr>
            </w:r>
          </w:p>
          <w:p w:rsidR="00000000" w:rsidDel="00000000" w:rsidP="00000000" w:rsidRDefault="00000000" w:rsidRPr="00000000" w14:paraId="000000DA">
            <w:pPr>
              <w:jc w:val="center"/>
              <w:rPr/>
            </w:pPr>
            <w:r w:rsidDel="00000000" w:rsidR="00000000" w:rsidRPr="00000000">
              <w:rPr>
                <w:rtl w:val="0"/>
              </w:rPr>
            </w:r>
          </w:p>
          <w:p w:rsidR="00000000" w:rsidDel="00000000" w:rsidP="00000000" w:rsidRDefault="00000000" w:rsidRPr="00000000" w14:paraId="000000DB">
            <w:pPr>
              <w:jc w:val="both"/>
              <w:rPr>
                <w:b w:val="1"/>
                <w:i w:val="1"/>
              </w:rPr>
            </w:pPr>
            <w:r w:rsidDel="00000000" w:rsidR="00000000" w:rsidRPr="00000000">
              <w:rPr>
                <w:b w:val="1"/>
                <w:i w:val="1"/>
                <w:rtl w:val="0"/>
              </w:rPr>
              <w:t xml:space="preserve">Introduit volontairement pour en faire l’élevage pour sa fourrure. Des individus ont fini par se retrouver dans la nature.</w:t>
            </w:r>
          </w:p>
          <w:p w:rsidR="00000000" w:rsidDel="00000000" w:rsidP="00000000" w:rsidRDefault="00000000" w:rsidRPr="00000000" w14:paraId="000000DC">
            <w:pPr>
              <w:jc w:val="both"/>
              <w:rPr>
                <w:b w:val="1"/>
                <w:i w:val="1"/>
              </w:rPr>
            </w:pPr>
            <w:r w:rsidDel="00000000" w:rsidR="00000000" w:rsidRPr="00000000">
              <w:rPr>
                <w:rtl w:val="0"/>
              </w:rPr>
            </w:r>
          </w:p>
          <w:p w:rsidR="00000000" w:rsidDel="00000000" w:rsidP="00000000" w:rsidRDefault="00000000" w:rsidRPr="00000000" w14:paraId="000000DD">
            <w:pPr>
              <w:jc w:val="both"/>
              <w:rPr>
                <w:b w:val="1"/>
                <w:i w:val="1"/>
              </w:rPr>
            </w:pPr>
            <w:r w:rsidDel="00000000" w:rsidR="00000000" w:rsidRPr="00000000">
              <w:rPr>
                <w:rtl w:val="0"/>
              </w:rPr>
            </w:r>
          </w:p>
          <w:p w:rsidR="00000000" w:rsidDel="00000000" w:rsidP="00000000" w:rsidRDefault="00000000" w:rsidRPr="00000000" w14:paraId="000000DE">
            <w:pPr>
              <w:jc w:val="both"/>
              <w:rPr>
                <w:b w:val="1"/>
                <w:i w:val="1"/>
              </w:rPr>
            </w:pPr>
            <w:r w:rsidDel="00000000" w:rsidR="00000000" w:rsidRPr="00000000">
              <w:rPr>
                <w:rtl w:val="0"/>
              </w:rPr>
            </w:r>
          </w:p>
          <w:p w:rsidR="00000000" w:rsidDel="00000000" w:rsidP="00000000" w:rsidRDefault="00000000" w:rsidRPr="00000000" w14:paraId="000000DF">
            <w:pPr>
              <w:jc w:val="both"/>
              <w:rPr>
                <w:b w:val="1"/>
                <w:i w:val="1"/>
              </w:rPr>
            </w:pPr>
            <w:r w:rsidDel="00000000" w:rsidR="00000000" w:rsidRPr="00000000">
              <w:rPr>
                <w:rtl w:val="0"/>
              </w:rPr>
            </w:r>
          </w:p>
          <w:p w:rsidR="00000000" w:rsidDel="00000000" w:rsidP="00000000" w:rsidRDefault="00000000" w:rsidRPr="00000000" w14:paraId="000000E0">
            <w:pPr>
              <w:jc w:val="center"/>
              <w:rPr/>
            </w:pPr>
            <w:r w:rsidDel="00000000" w:rsidR="00000000" w:rsidRPr="00000000">
              <w:rPr>
                <w:rtl w:val="0"/>
              </w:rPr>
            </w:r>
          </w:p>
          <w:p w:rsidR="00000000" w:rsidDel="00000000" w:rsidP="00000000" w:rsidRDefault="00000000" w:rsidRPr="00000000" w14:paraId="000000E1">
            <w:pPr>
              <w:ind w:firstLine="720"/>
              <w:rPr>
                <w:b w:val="1"/>
                <w:sz w:val="28"/>
                <w:szCs w:val="28"/>
              </w:rPr>
            </w:pPr>
            <w:r w:rsidDel="00000000" w:rsidR="00000000" w:rsidRPr="00000000">
              <w:rPr>
                <w:b w:val="1"/>
                <w:sz w:val="28"/>
                <w:szCs w:val="28"/>
                <w:rtl w:val="0"/>
              </w:rPr>
              <w:t xml:space="preserve">             Coccinelle asiatique</w:t>
              <w:tab/>
              <w:tab/>
              <w:t xml:space="preserve">   Coccinelle à 7 points</w:t>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jc w:val="center"/>
              <w:rPr/>
            </w:pPr>
            <w:r w:rsidDel="00000000" w:rsidR="00000000" w:rsidRPr="00000000">
              <w:rPr/>
              <w:drawing>
                <wp:inline distB="114300" distT="114300" distL="114300" distR="114300">
                  <wp:extent cx="4279163" cy="1962363"/>
                  <wp:effectExtent b="0" l="0" r="0" t="0"/>
                  <wp:docPr id="12" name="image7.png"/>
                  <a:graphic>
                    <a:graphicData uri="http://schemas.openxmlformats.org/drawingml/2006/picture">
                      <pic:pic>
                        <pic:nvPicPr>
                          <pic:cNvPr id="0" name="image7.png"/>
                          <pic:cNvPicPr preferRelativeResize="0"/>
                        </pic:nvPicPr>
                        <pic:blipFill>
                          <a:blip r:embed="rId13"/>
                          <a:srcRect b="12486" l="19601" r="15116" t="34513"/>
                          <a:stretch>
                            <a:fillRect/>
                          </a:stretch>
                        </pic:blipFill>
                        <pic:spPr>
                          <a:xfrm>
                            <a:off x="0" y="0"/>
                            <a:ext cx="4279163" cy="1962363"/>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514350</wp:posOffset>
                  </wp:positionH>
                  <wp:positionV relativeFrom="paragraph">
                    <wp:posOffset>47626</wp:posOffset>
                  </wp:positionV>
                  <wp:extent cx="1752600" cy="1387475"/>
                  <wp:effectExtent b="0" l="0" r="0" t="0"/>
                  <wp:wrapSquare wrapText="bothSides" distB="114300" distT="114300" distL="114300" distR="114300"/>
                  <wp:docPr id="6" name="image6.png"/>
                  <a:graphic>
                    <a:graphicData uri="http://schemas.openxmlformats.org/drawingml/2006/picture">
                      <pic:pic>
                        <pic:nvPicPr>
                          <pic:cNvPr id="0" name="image6.png"/>
                          <pic:cNvPicPr preferRelativeResize="0"/>
                        </pic:nvPicPr>
                        <pic:blipFill>
                          <a:blip r:embed="rId12"/>
                          <a:srcRect b="21282" l="52823" r="15282" t="33890"/>
                          <a:stretch>
                            <a:fillRect/>
                          </a:stretch>
                        </pic:blipFill>
                        <pic:spPr>
                          <a:xfrm>
                            <a:off x="0" y="0"/>
                            <a:ext cx="1752600" cy="1387475"/>
                          </a:xfrm>
                          <a:prstGeom prst="rect"/>
                          <a:ln/>
                        </pic:spPr>
                      </pic:pic>
                    </a:graphicData>
                  </a:graphic>
                </wp:anchor>
              </w:drawing>
            </w:r>
          </w:p>
          <w:p w:rsidR="00000000" w:rsidDel="00000000" w:rsidP="00000000" w:rsidRDefault="00000000" w:rsidRPr="00000000" w14:paraId="000000E8">
            <w:pPr>
              <w:rPr>
                <w:b w:val="1"/>
                <w:i w:val="1"/>
              </w:rPr>
            </w:pPr>
            <w:r w:rsidDel="00000000" w:rsidR="00000000" w:rsidRPr="00000000">
              <w:rPr>
                <w:b w:val="1"/>
                <w:i w:val="1"/>
                <w:rtl w:val="0"/>
              </w:rPr>
              <w:t xml:space="preserve">Introduit volontairement au XXe siècle pour la lutte biologique contre le puceron.</w:t>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ind w:left="720" w:firstLine="0"/>
              <w:rPr>
                <w:b w:val="1"/>
                <w:sz w:val="28"/>
                <w:szCs w:val="28"/>
              </w:rPr>
            </w:pPr>
            <w:r w:rsidDel="00000000" w:rsidR="00000000" w:rsidRPr="00000000">
              <w:rPr>
                <w:b w:val="1"/>
                <w:sz w:val="28"/>
                <w:szCs w:val="28"/>
                <w:rtl w:val="0"/>
              </w:rPr>
              <w:t xml:space="preserve">          Ecrevisse d’Amérique </w:t>
              <w:tab/>
              <w:tab/>
              <w:t xml:space="preserve">Ecrevisse à pattes blanche</w:t>
            </w:r>
          </w:p>
          <w:p w:rsidR="00000000" w:rsidDel="00000000" w:rsidP="00000000" w:rsidRDefault="00000000" w:rsidRPr="00000000" w14:paraId="000000F0">
            <w:pPr>
              <w:jc w:val="center"/>
              <w:rPr/>
            </w:pPr>
            <w:r w:rsidDel="00000000" w:rsidR="00000000" w:rsidRPr="00000000">
              <w:rPr/>
              <w:drawing>
                <wp:inline distB="114300" distT="114300" distL="114300" distR="114300">
                  <wp:extent cx="4160775" cy="2249308"/>
                  <wp:effectExtent b="0" l="0" r="0" t="0"/>
                  <wp:docPr id="9" name="image15.png"/>
                  <a:graphic>
                    <a:graphicData uri="http://schemas.openxmlformats.org/drawingml/2006/picture">
                      <pic:pic>
                        <pic:nvPicPr>
                          <pic:cNvPr id="0" name="image15.png"/>
                          <pic:cNvPicPr preferRelativeResize="0"/>
                        </pic:nvPicPr>
                        <pic:blipFill>
                          <a:blip r:embed="rId14"/>
                          <a:srcRect b="2128" l="0" r="0" t="0"/>
                          <a:stretch>
                            <a:fillRect/>
                          </a:stretch>
                        </pic:blipFill>
                        <pic:spPr>
                          <a:xfrm>
                            <a:off x="0" y="0"/>
                            <a:ext cx="4160775" cy="2249308"/>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171450</wp:posOffset>
                  </wp:positionV>
                  <wp:extent cx="1704975" cy="1285875"/>
                  <wp:effectExtent b="0" l="0" r="0" t="0"/>
                  <wp:wrapSquare wrapText="bothSides" distB="114300" distT="114300" distL="114300" distR="114300"/>
                  <wp:docPr id="11" name="image9.png"/>
                  <a:graphic>
                    <a:graphicData uri="http://schemas.openxmlformats.org/drawingml/2006/picture">
                      <pic:pic>
                        <pic:nvPicPr>
                          <pic:cNvPr id="0" name="image9.png"/>
                          <pic:cNvPicPr preferRelativeResize="0"/>
                        </pic:nvPicPr>
                        <pic:blipFill>
                          <a:blip r:embed="rId15"/>
                          <a:srcRect b="3504" l="4863" r="2585" t="8642"/>
                          <a:stretch>
                            <a:fillRect/>
                          </a:stretch>
                        </pic:blipFill>
                        <pic:spPr>
                          <a:xfrm>
                            <a:off x="0" y="0"/>
                            <a:ext cx="1704975" cy="1285875"/>
                          </a:xfrm>
                          <a:prstGeom prst="rect"/>
                          <a:ln/>
                        </pic:spPr>
                      </pic:pic>
                    </a:graphicData>
                  </a:graphic>
                </wp:anchor>
              </w:drawing>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b w:val="1"/>
                <w:i w:val="1"/>
              </w:rPr>
            </w:pPr>
            <w:r w:rsidDel="00000000" w:rsidR="00000000" w:rsidRPr="00000000">
              <w:rPr>
                <w:rtl w:val="0"/>
              </w:rPr>
              <w:t xml:space="preserve">I</w:t>
            </w:r>
            <w:r w:rsidDel="00000000" w:rsidR="00000000" w:rsidRPr="00000000">
              <w:rPr>
                <w:b w:val="1"/>
                <w:i w:val="1"/>
                <w:rtl w:val="0"/>
              </w:rPr>
              <w:t xml:space="preserve">ntroduite volontairement pour pallier la raréfaction des écrevisses indigènes.</w:t>
            </w:r>
          </w:p>
          <w:p w:rsidR="00000000" w:rsidDel="00000000" w:rsidP="00000000" w:rsidRDefault="00000000" w:rsidRPr="00000000" w14:paraId="000000F4">
            <w:pPr>
              <w:rPr>
                <w:b w:val="1"/>
                <w:i w:val="1"/>
              </w:rPr>
            </w:pPr>
            <w:r w:rsidDel="00000000" w:rsidR="00000000" w:rsidRPr="00000000">
              <w:rPr>
                <w:rtl w:val="0"/>
              </w:rPr>
            </w:r>
          </w:p>
          <w:p w:rsidR="00000000" w:rsidDel="00000000" w:rsidP="00000000" w:rsidRDefault="00000000" w:rsidRPr="00000000" w14:paraId="000000F5">
            <w:pPr>
              <w:rPr>
                <w:b w:val="1"/>
                <w:i w:val="1"/>
              </w:rPr>
            </w:pPr>
            <w:r w:rsidDel="00000000" w:rsidR="00000000" w:rsidRPr="00000000">
              <w:rPr>
                <w:rtl w:val="0"/>
              </w:rPr>
            </w:r>
          </w:p>
          <w:p w:rsidR="00000000" w:rsidDel="00000000" w:rsidP="00000000" w:rsidRDefault="00000000" w:rsidRPr="00000000" w14:paraId="000000F6">
            <w:pPr>
              <w:rPr>
                <w:b w:val="1"/>
                <w:i w:val="1"/>
              </w:rPr>
            </w:pPr>
            <w:r w:rsidDel="00000000" w:rsidR="00000000" w:rsidRPr="00000000">
              <w:rPr>
                <w:rtl w:val="0"/>
              </w:rPr>
            </w:r>
          </w:p>
          <w:p w:rsidR="00000000" w:rsidDel="00000000" w:rsidP="00000000" w:rsidRDefault="00000000" w:rsidRPr="00000000" w14:paraId="000000F7">
            <w:pPr>
              <w:rPr>
                <w:b w:val="1"/>
                <w:i w:val="1"/>
              </w:rPr>
            </w:pPr>
            <w:r w:rsidDel="00000000" w:rsidR="00000000" w:rsidRPr="00000000">
              <w:rPr>
                <w:rtl w:val="0"/>
              </w:rPr>
            </w:r>
          </w:p>
          <w:p w:rsidR="00000000" w:rsidDel="00000000" w:rsidP="00000000" w:rsidRDefault="00000000" w:rsidRPr="00000000" w14:paraId="000000F8">
            <w:pPr>
              <w:rPr>
                <w:b w:val="1"/>
                <w:i w:val="1"/>
              </w:rPr>
            </w:pPr>
            <w:r w:rsidDel="00000000" w:rsidR="00000000" w:rsidRPr="00000000">
              <w:rPr>
                <w:rtl w:val="0"/>
              </w:rPr>
            </w:r>
          </w:p>
          <w:p w:rsidR="00000000" w:rsidDel="00000000" w:rsidP="00000000" w:rsidRDefault="00000000" w:rsidRPr="00000000" w14:paraId="000000F9">
            <w:pPr>
              <w:rPr>
                <w:b w:val="1"/>
                <w:i w:val="1"/>
              </w:rPr>
            </w:pPr>
            <w:r w:rsidDel="00000000" w:rsidR="00000000" w:rsidRPr="00000000">
              <w:rPr>
                <w:rtl w:val="0"/>
              </w:rPr>
            </w:r>
          </w:p>
          <w:p w:rsidR="00000000" w:rsidDel="00000000" w:rsidP="00000000" w:rsidRDefault="00000000" w:rsidRPr="00000000" w14:paraId="000000FA">
            <w:pPr>
              <w:rPr>
                <w:b w:val="1"/>
                <w:i w:val="1"/>
              </w:rPr>
            </w:pPr>
            <w:r w:rsidDel="00000000" w:rsidR="00000000" w:rsidRPr="00000000">
              <w:rPr>
                <w:rtl w:val="0"/>
              </w:rPr>
            </w:r>
          </w:p>
          <w:p w:rsidR="00000000" w:rsidDel="00000000" w:rsidP="00000000" w:rsidRDefault="00000000" w:rsidRPr="00000000" w14:paraId="000000FB">
            <w:pPr>
              <w:rPr>
                <w:b w:val="1"/>
                <w:i w:val="1"/>
              </w:rPr>
            </w:pPr>
            <w:r w:rsidDel="00000000" w:rsidR="00000000" w:rsidRPr="00000000">
              <w:rPr>
                <w:rtl w:val="0"/>
              </w:rPr>
            </w:r>
          </w:p>
          <w:p w:rsidR="00000000" w:rsidDel="00000000" w:rsidP="00000000" w:rsidRDefault="00000000" w:rsidRPr="00000000" w14:paraId="000000FC">
            <w:pPr>
              <w:rPr>
                <w:b w:val="1"/>
                <w:i w:val="1"/>
              </w:rPr>
            </w:pPr>
            <w:r w:rsidDel="00000000" w:rsidR="00000000" w:rsidRPr="00000000">
              <w:rPr>
                <w:rtl w:val="0"/>
              </w:rPr>
            </w:r>
          </w:p>
          <w:p w:rsidR="00000000" w:rsidDel="00000000" w:rsidP="00000000" w:rsidRDefault="00000000" w:rsidRPr="00000000" w14:paraId="000000FD">
            <w:pPr>
              <w:rPr>
                <w:b w:val="1"/>
                <w:i w:val="1"/>
              </w:rPr>
            </w:pPr>
            <w:r w:rsidDel="00000000" w:rsidR="00000000" w:rsidRPr="00000000">
              <w:rPr>
                <w:rtl w:val="0"/>
              </w:rPr>
            </w:r>
          </w:p>
          <w:p w:rsidR="00000000" w:rsidDel="00000000" w:rsidP="00000000" w:rsidRDefault="00000000" w:rsidRPr="00000000" w14:paraId="000000FE">
            <w:pPr>
              <w:rPr>
                <w:b w:val="1"/>
                <w:i w:val="1"/>
              </w:rPr>
            </w:pPr>
            <w:r w:rsidDel="00000000" w:rsidR="00000000" w:rsidRPr="00000000">
              <w:rPr>
                <w:rtl w:val="0"/>
              </w:rPr>
            </w:r>
          </w:p>
          <w:p w:rsidR="00000000" w:rsidDel="00000000" w:rsidP="00000000" w:rsidRDefault="00000000" w:rsidRPr="00000000" w14:paraId="000000FF">
            <w:pPr>
              <w:rPr>
                <w:b w:val="1"/>
                <w:sz w:val="28"/>
                <w:szCs w:val="28"/>
              </w:rPr>
            </w:pPr>
            <w:r w:rsidDel="00000000" w:rsidR="00000000" w:rsidRPr="00000000">
              <w:rPr>
                <w:b w:val="1"/>
                <w:sz w:val="28"/>
                <w:szCs w:val="28"/>
                <w:rtl w:val="0"/>
              </w:rPr>
              <w:t xml:space="preserve">   </w:t>
              <w:tab/>
              <w:t xml:space="preserve">           Canne de provence </w:t>
              <w:tab/>
              <w:tab/>
              <w:tab/>
              <w:t xml:space="preserve">    Roseau commun </w:t>
            </w:r>
          </w:p>
          <w:p w:rsidR="00000000" w:rsidDel="00000000" w:rsidP="00000000" w:rsidRDefault="00000000" w:rsidRPr="00000000" w14:paraId="00000100">
            <w:pPr>
              <w:jc w:val="center"/>
              <w:rPr>
                <w:b w:val="1"/>
                <w:i w:val="1"/>
              </w:rPr>
            </w:pPr>
            <w:r w:rsidDel="00000000" w:rsidR="00000000" w:rsidRPr="00000000">
              <w:rPr>
                <w:b w:val="1"/>
                <w:i w:val="1"/>
              </w:rPr>
              <w:drawing>
                <wp:inline distB="114300" distT="114300" distL="114300" distR="114300">
                  <wp:extent cx="4586288" cy="2492201"/>
                  <wp:effectExtent b="0" l="0" r="0" t="0"/>
                  <wp:docPr id="21"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4586288" cy="2492201"/>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327820</wp:posOffset>
                  </wp:positionH>
                  <wp:positionV relativeFrom="paragraph">
                    <wp:posOffset>200025</wp:posOffset>
                  </wp:positionV>
                  <wp:extent cx="1881980" cy="1350116"/>
                  <wp:effectExtent b="0" l="0" r="0" t="0"/>
                  <wp:wrapSquare wrapText="bothSides" distB="114300" distT="114300" distL="114300" distR="114300"/>
                  <wp:docPr id="10"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1881980" cy="1350116"/>
                          </a:xfrm>
                          <a:prstGeom prst="rect"/>
                          <a:ln/>
                        </pic:spPr>
                      </pic:pic>
                    </a:graphicData>
                  </a:graphic>
                </wp:anchor>
              </w:drawing>
            </w:r>
          </w:p>
          <w:p w:rsidR="00000000" w:rsidDel="00000000" w:rsidP="00000000" w:rsidRDefault="00000000" w:rsidRPr="00000000" w14:paraId="00000102">
            <w:pPr>
              <w:rPr>
                <w:b w:val="1"/>
                <w:i w:val="1"/>
              </w:rPr>
            </w:pPr>
            <w:r w:rsidDel="00000000" w:rsidR="00000000" w:rsidRPr="00000000">
              <w:rPr>
                <w:b w:val="1"/>
                <w:i w:val="1"/>
                <w:rtl w:val="0"/>
              </w:rPr>
              <w:t xml:space="preserve">Introduit volontairement à l’époque romaine pour la cultiver et fabriquer des canisses, paniers et brise-vent.</w:t>
            </w:r>
          </w:p>
          <w:p w:rsidR="00000000" w:rsidDel="00000000" w:rsidP="00000000" w:rsidRDefault="00000000" w:rsidRPr="00000000" w14:paraId="00000103">
            <w:pPr>
              <w:rPr>
                <w:b w:val="1"/>
                <w:i w:val="1"/>
              </w:rPr>
            </w:pPr>
            <w:r w:rsidDel="00000000" w:rsidR="00000000" w:rsidRPr="00000000">
              <w:rPr>
                <w:rtl w:val="0"/>
              </w:rPr>
            </w:r>
          </w:p>
          <w:p w:rsidR="00000000" w:rsidDel="00000000" w:rsidP="00000000" w:rsidRDefault="00000000" w:rsidRPr="00000000" w14:paraId="00000104">
            <w:pPr>
              <w:rPr>
                <w:b w:val="1"/>
                <w:i w:val="1"/>
              </w:rPr>
            </w:pPr>
            <w:r w:rsidDel="00000000" w:rsidR="00000000" w:rsidRPr="00000000">
              <w:rPr>
                <w:rtl w:val="0"/>
              </w:rPr>
            </w:r>
          </w:p>
          <w:p w:rsidR="00000000" w:rsidDel="00000000" w:rsidP="00000000" w:rsidRDefault="00000000" w:rsidRPr="00000000" w14:paraId="00000105">
            <w:pPr>
              <w:rPr>
                <w:b w:val="1"/>
                <w:i w:val="1"/>
              </w:rPr>
            </w:pPr>
            <w:r w:rsidDel="00000000" w:rsidR="00000000" w:rsidRPr="00000000">
              <w:rPr>
                <w:rtl w:val="0"/>
              </w:rPr>
            </w:r>
          </w:p>
          <w:p w:rsidR="00000000" w:rsidDel="00000000" w:rsidP="00000000" w:rsidRDefault="00000000" w:rsidRPr="00000000" w14:paraId="00000106">
            <w:pPr>
              <w:rPr>
                <w:b w:val="1"/>
                <w:i w:val="1"/>
              </w:rPr>
            </w:pPr>
            <w:r w:rsidDel="00000000" w:rsidR="00000000" w:rsidRPr="00000000">
              <w:rPr>
                <w:rtl w:val="0"/>
              </w:rPr>
            </w:r>
          </w:p>
          <w:p w:rsidR="00000000" w:rsidDel="00000000" w:rsidP="00000000" w:rsidRDefault="00000000" w:rsidRPr="00000000" w14:paraId="00000107">
            <w:pPr>
              <w:rPr>
                <w:b w:val="1"/>
                <w:i w:val="1"/>
              </w:rPr>
            </w:pPr>
            <w:r w:rsidDel="00000000" w:rsidR="00000000" w:rsidRPr="00000000">
              <w:rPr>
                <w:rtl w:val="0"/>
              </w:rPr>
            </w:r>
          </w:p>
          <w:p w:rsidR="00000000" w:rsidDel="00000000" w:rsidP="00000000" w:rsidRDefault="00000000" w:rsidRPr="00000000" w14:paraId="00000108">
            <w:pPr>
              <w:rPr>
                <w:b w:val="1"/>
                <w:i w:val="1"/>
              </w:rPr>
            </w:pPr>
            <w:r w:rsidDel="00000000" w:rsidR="00000000" w:rsidRPr="00000000">
              <w:rPr>
                <w:rtl w:val="0"/>
              </w:rPr>
            </w:r>
          </w:p>
          <w:p w:rsidR="00000000" w:rsidDel="00000000" w:rsidP="00000000" w:rsidRDefault="00000000" w:rsidRPr="00000000" w14:paraId="00000109">
            <w:pPr>
              <w:rPr>
                <w:b w:val="1"/>
                <w:i w:val="1"/>
              </w:rPr>
            </w:pPr>
            <w:r w:rsidDel="00000000" w:rsidR="00000000" w:rsidRPr="00000000">
              <w:rPr>
                <w:rtl w:val="0"/>
              </w:rPr>
            </w:r>
          </w:p>
          <w:p w:rsidR="00000000" w:rsidDel="00000000" w:rsidP="00000000" w:rsidRDefault="00000000" w:rsidRPr="00000000" w14:paraId="0000010A">
            <w:pPr>
              <w:rPr>
                <w:b w:val="1"/>
                <w:i w:val="1"/>
              </w:rPr>
            </w:pPr>
            <w:r w:rsidDel="00000000" w:rsidR="00000000" w:rsidRPr="00000000">
              <w:rPr>
                <w:rtl w:val="0"/>
              </w:rPr>
            </w:r>
          </w:p>
          <w:p w:rsidR="00000000" w:rsidDel="00000000" w:rsidP="00000000" w:rsidRDefault="00000000" w:rsidRPr="00000000" w14:paraId="0000010B">
            <w:pPr>
              <w:ind w:left="720" w:firstLine="720"/>
              <w:rPr>
                <w:b w:val="1"/>
                <w:sz w:val="28"/>
                <w:szCs w:val="28"/>
              </w:rPr>
            </w:pPr>
            <w:r w:rsidDel="00000000" w:rsidR="00000000" w:rsidRPr="00000000">
              <w:rPr>
                <w:b w:val="1"/>
                <w:sz w:val="28"/>
                <w:szCs w:val="28"/>
                <w:rtl w:val="0"/>
              </w:rPr>
              <w:t xml:space="preserve">Moustique tigre</w:t>
              <w:tab/>
              <w:tab/>
              <w:tab/>
              <w:tab/>
              <w:t xml:space="preserve">Moustique commun</w:t>
            </w:r>
          </w:p>
          <w:p w:rsidR="00000000" w:rsidDel="00000000" w:rsidP="00000000" w:rsidRDefault="00000000" w:rsidRPr="00000000" w14:paraId="0000010C">
            <w:pPr>
              <w:jc w:val="center"/>
              <w:rPr>
                <w:b w:val="1"/>
                <w:i w:val="1"/>
              </w:rPr>
            </w:pPr>
            <w:r w:rsidDel="00000000" w:rsidR="00000000" w:rsidRPr="00000000">
              <w:rPr>
                <w:b w:val="1"/>
                <w:i w:val="1"/>
              </w:rPr>
              <w:drawing>
                <wp:inline distB="114300" distT="114300" distL="114300" distR="114300">
                  <wp:extent cx="4245712" cy="1744185"/>
                  <wp:effectExtent b="0" l="0" r="0" t="0"/>
                  <wp:docPr id="4" name="image10.png"/>
                  <a:graphic>
                    <a:graphicData uri="http://schemas.openxmlformats.org/drawingml/2006/picture">
                      <pic:pic>
                        <pic:nvPicPr>
                          <pic:cNvPr id="0" name="image10.png"/>
                          <pic:cNvPicPr preferRelativeResize="0"/>
                        </pic:nvPicPr>
                        <pic:blipFill>
                          <a:blip r:embed="rId18"/>
                          <a:srcRect b="12222" l="18936" r="14617" t="39233"/>
                          <a:stretch>
                            <a:fillRect/>
                          </a:stretch>
                        </pic:blipFill>
                        <pic:spPr>
                          <a:xfrm>
                            <a:off x="0" y="0"/>
                            <a:ext cx="4245712" cy="1744185"/>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jc w:val="center"/>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180975</wp:posOffset>
                  </wp:positionV>
                  <wp:extent cx="1830225" cy="1451249"/>
                  <wp:effectExtent b="0" l="0" r="0" t="0"/>
                  <wp:wrapSquare wrapText="bothSides" distB="114300" distT="114300" distL="114300" distR="114300"/>
                  <wp:docPr id="22" name="image14.png"/>
                  <a:graphic>
                    <a:graphicData uri="http://schemas.openxmlformats.org/drawingml/2006/picture">
                      <pic:pic>
                        <pic:nvPicPr>
                          <pic:cNvPr id="0" name="image14.png"/>
                          <pic:cNvPicPr preferRelativeResize="0"/>
                        </pic:nvPicPr>
                        <pic:blipFill>
                          <a:blip r:embed="rId19"/>
                          <a:srcRect b="21392" l="19601" r="48480" t="33735"/>
                          <a:stretch>
                            <a:fillRect/>
                          </a:stretch>
                        </pic:blipFill>
                        <pic:spPr>
                          <a:xfrm>
                            <a:off x="0" y="0"/>
                            <a:ext cx="1830225" cy="1451249"/>
                          </a:xfrm>
                          <a:prstGeom prst="rect"/>
                          <a:ln/>
                        </pic:spPr>
                      </pic:pic>
                    </a:graphicData>
                  </a:graphic>
                </wp:anchor>
              </w:drawing>
            </w:r>
          </w:p>
          <w:p w:rsidR="00000000" w:rsidDel="00000000" w:rsidP="00000000" w:rsidRDefault="00000000" w:rsidRPr="00000000" w14:paraId="0000010E">
            <w:pPr>
              <w:jc w:val="both"/>
              <w:rPr>
                <w:b w:val="1"/>
                <w:i w:val="1"/>
              </w:rPr>
            </w:pPr>
            <w:r w:rsidDel="00000000" w:rsidR="00000000" w:rsidRPr="00000000">
              <w:rPr>
                <w:rtl w:val="0"/>
              </w:rPr>
            </w:r>
          </w:p>
          <w:p w:rsidR="00000000" w:rsidDel="00000000" w:rsidP="00000000" w:rsidRDefault="00000000" w:rsidRPr="00000000" w14:paraId="0000010F">
            <w:pPr>
              <w:jc w:val="both"/>
              <w:rPr>
                <w:b w:val="1"/>
                <w:i w:val="1"/>
              </w:rPr>
            </w:pPr>
            <w:r w:rsidDel="00000000" w:rsidR="00000000" w:rsidRPr="00000000">
              <w:rPr>
                <w:b w:val="1"/>
                <w:i w:val="1"/>
                <w:rtl w:val="0"/>
              </w:rPr>
              <w:t xml:space="preserve">Introduit involontairement par le commerce international de pneus contenant de l’eau dans laquelle se trouvaient des œufs.</w:t>
            </w:r>
          </w:p>
          <w:p w:rsidR="00000000" w:rsidDel="00000000" w:rsidP="00000000" w:rsidRDefault="00000000" w:rsidRPr="00000000" w14:paraId="00000110">
            <w:pPr>
              <w:jc w:val="both"/>
              <w:rPr>
                <w:b w:val="1"/>
                <w:i w:val="1"/>
              </w:rPr>
            </w:pPr>
            <w:r w:rsidDel="00000000" w:rsidR="00000000" w:rsidRPr="00000000">
              <w:rPr>
                <w:rtl w:val="0"/>
              </w:rPr>
            </w:r>
          </w:p>
          <w:p w:rsidR="00000000" w:rsidDel="00000000" w:rsidP="00000000" w:rsidRDefault="00000000" w:rsidRPr="00000000" w14:paraId="00000111">
            <w:pPr>
              <w:jc w:val="both"/>
              <w:rPr>
                <w:b w:val="1"/>
                <w:i w:val="1"/>
              </w:rPr>
            </w:pPr>
            <w:r w:rsidDel="00000000" w:rsidR="00000000" w:rsidRPr="00000000">
              <w:rPr>
                <w:rtl w:val="0"/>
              </w:rPr>
            </w:r>
          </w:p>
          <w:p w:rsidR="00000000" w:rsidDel="00000000" w:rsidP="00000000" w:rsidRDefault="00000000" w:rsidRPr="00000000" w14:paraId="00000112">
            <w:pPr>
              <w:jc w:val="both"/>
              <w:rPr>
                <w:b w:val="1"/>
                <w:i w:val="1"/>
              </w:rPr>
            </w:pPr>
            <w:r w:rsidDel="00000000" w:rsidR="00000000" w:rsidRPr="00000000">
              <w:rPr>
                <w:rtl w:val="0"/>
              </w:rPr>
            </w:r>
          </w:p>
          <w:p w:rsidR="00000000" w:rsidDel="00000000" w:rsidP="00000000" w:rsidRDefault="00000000" w:rsidRPr="00000000" w14:paraId="00000113">
            <w:pPr>
              <w:jc w:val="both"/>
              <w:rPr>
                <w:b w:val="1"/>
                <w:i w:val="1"/>
              </w:rPr>
            </w:pPr>
            <w:r w:rsidDel="00000000" w:rsidR="00000000" w:rsidRPr="00000000">
              <w:rPr>
                <w:rtl w:val="0"/>
              </w:rPr>
            </w:r>
          </w:p>
          <w:p w:rsidR="00000000" w:rsidDel="00000000" w:rsidP="00000000" w:rsidRDefault="00000000" w:rsidRPr="00000000" w14:paraId="00000114">
            <w:pPr>
              <w:jc w:val="both"/>
              <w:rPr>
                <w:b w:val="1"/>
                <w:i w:val="1"/>
              </w:rPr>
            </w:pPr>
            <w:r w:rsidDel="00000000" w:rsidR="00000000" w:rsidRPr="00000000">
              <w:rPr>
                <w:rtl w:val="0"/>
              </w:rPr>
            </w:r>
          </w:p>
          <w:p w:rsidR="00000000" w:rsidDel="00000000" w:rsidP="00000000" w:rsidRDefault="00000000" w:rsidRPr="00000000" w14:paraId="00000115">
            <w:pPr>
              <w:jc w:val="both"/>
              <w:rPr>
                <w:b w:val="1"/>
                <w:i w:val="1"/>
              </w:rPr>
            </w:pPr>
            <w:r w:rsidDel="00000000" w:rsidR="00000000" w:rsidRPr="00000000">
              <w:rPr>
                <w:rtl w:val="0"/>
              </w:rPr>
            </w:r>
          </w:p>
          <w:p w:rsidR="00000000" w:rsidDel="00000000" w:rsidP="00000000" w:rsidRDefault="00000000" w:rsidRPr="00000000" w14:paraId="00000116">
            <w:pPr>
              <w:rPr>
                <w:b w:val="1"/>
                <w:i w:val="1"/>
              </w:rPr>
            </w:pPr>
            <w:r w:rsidDel="00000000" w:rsidR="00000000" w:rsidRPr="00000000">
              <w:rPr>
                <w:rtl w:val="0"/>
              </w:rPr>
            </w:r>
          </w:p>
          <w:p w:rsidR="00000000" w:rsidDel="00000000" w:rsidP="00000000" w:rsidRDefault="00000000" w:rsidRPr="00000000" w14:paraId="00000117">
            <w:pPr>
              <w:ind w:left="720" w:firstLine="720"/>
              <w:rPr>
                <w:b w:val="1"/>
                <w:i w:val="1"/>
                <w:sz w:val="28"/>
                <w:szCs w:val="28"/>
              </w:rPr>
            </w:pPr>
            <w:r w:rsidDel="00000000" w:rsidR="00000000" w:rsidRPr="00000000">
              <w:rPr>
                <w:b w:val="1"/>
                <w:i w:val="1"/>
                <w:sz w:val="28"/>
                <w:szCs w:val="28"/>
                <w:rtl w:val="0"/>
              </w:rPr>
              <w:t xml:space="preserve">Robinier faux acacia </w:t>
              <w:tab/>
              <w:tab/>
              <w:tab/>
              <w:t xml:space="preserve">Frêne à fleur</w:t>
              <w:tab/>
            </w:r>
          </w:p>
          <w:p w:rsidR="00000000" w:rsidDel="00000000" w:rsidP="00000000" w:rsidRDefault="00000000" w:rsidRPr="00000000" w14:paraId="00000118">
            <w:pPr>
              <w:jc w:val="center"/>
              <w:rPr>
                <w:b w:val="1"/>
                <w:i w:val="1"/>
              </w:rPr>
            </w:pPr>
            <w:r w:rsidDel="00000000" w:rsidR="00000000" w:rsidRPr="00000000">
              <w:rPr>
                <w:b w:val="1"/>
                <w:i w:val="1"/>
              </w:rPr>
              <w:drawing>
                <wp:inline distB="114300" distT="114300" distL="114300" distR="114300">
                  <wp:extent cx="5246687" cy="2491384"/>
                  <wp:effectExtent b="0" l="0" r="0" t="0"/>
                  <wp:docPr id="18" name="image8.png"/>
                  <a:graphic>
                    <a:graphicData uri="http://schemas.openxmlformats.org/drawingml/2006/picture">
                      <pic:pic>
                        <pic:nvPicPr>
                          <pic:cNvPr id="0" name="image8.png"/>
                          <pic:cNvPicPr preferRelativeResize="0"/>
                        </pic:nvPicPr>
                        <pic:blipFill>
                          <a:blip r:embed="rId20"/>
                          <a:srcRect b="12270" l="25249" r="21096" t="42575"/>
                          <a:stretch>
                            <a:fillRect/>
                          </a:stretch>
                        </pic:blipFill>
                        <pic:spPr>
                          <a:xfrm>
                            <a:off x="0" y="0"/>
                            <a:ext cx="5246687" cy="2491384"/>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116063</wp:posOffset>
                  </wp:positionV>
                  <wp:extent cx="1857375" cy="1320374"/>
                  <wp:effectExtent b="0" l="0" r="0" t="0"/>
                  <wp:wrapSquare wrapText="bothSides" distB="114300" distT="114300" distL="114300" distR="114300"/>
                  <wp:docPr id="5" name="image4.png"/>
                  <a:graphic>
                    <a:graphicData uri="http://schemas.openxmlformats.org/drawingml/2006/picture">
                      <pic:pic>
                        <pic:nvPicPr>
                          <pic:cNvPr id="0" name="image4.png"/>
                          <pic:cNvPicPr preferRelativeResize="0"/>
                        </pic:nvPicPr>
                        <pic:blipFill>
                          <a:blip r:embed="rId19"/>
                          <a:srcRect b="23455" l="52159" r="15448" t="35581"/>
                          <a:stretch>
                            <a:fillRect/>
                          </a:stretch>
                        </pic:blipFill>
                        <pic:spPr>
                          <a:xfrm>
                            <a:off x="0" y="0"/>
                            <a:ext cx="1857375" cy="1320374"/>
                          </a:xfrm>
                          <a:prstGeom prst="rect"/>
                          <a:ln/>
                        </pic:spPr>
                      </pic:pic>
                    </a:graphicData>
                  </a:graphic>
                </wp:anchor>
              </w:drawing>
            </w:r>
          </w:p>
          <w:p w:rsidR="00000000" w:rsidDel="00000000" w:rsidP="00000000" w:rsidRDefault="00000000" w:rsidRPr="00000000" w14:paraId="0000011A">
            <w:pPr>
              <w:jc w:val="both"/>
              <w:rPr>
                <w:b w:val="1"/>
                <w:i w:val="1"/>
              </w:rPr>
            </w:pPr>
            <w:r w:rsidDel="00000000" w:rsidR="00000000" w:rsidRPr="00000000">
              <w:rPr>
                <w:rtl w:val="0"/>
              </w:rPr>
            </w:r>
          </w:p>
          <w:p w:rsidR="00000000" w:rsidDel="00000000" w:rsidP="00000000" w:rsidRDefault="00000000" w:rsidRPr="00000000" w14:paraId="0000011B">
            <w:pPr>
              <w:jc w:val="both"/>
              <w:rPr>
                <w:b w:val="1"/>
                <w:i w:val="1"/>
              </w:rPr>
            </w:pPr>
            <w:r w:rsidDel="00000000" w:rsidR="00000000" w:rsidRPr="00000000">
              <w:rPr>
                <w:rtl w:val="0"/>
              </w:rPr>
            </w:r>
          </w:p>
          <w:p w:rsidR="00000000" w:rsidDel="00000000" w:rsidP="00000000" w:rsidRDefault="00000000" w:rsidRPr="00000000" w14:paraId="0000011C">
            <w:pPr>
              <w:jc w:val="both"/>
              <w:rPr>
                <w:b w:val="1"/>
                <w:i w:val="1"/>
              </w:rPr>
            </w:pPr>
            <w:r w:rsidDel="00000000" w:rsidR="00000000" w:rsidRPr="00000000">
              <w:rPr>
                <w:b w:val="1"/>
                <w:i w:val="1"/>
                <w:rtl w:val="0"/>
              </w:rPr>
              <w:t xml:space="preserve">Introduit involontairement en 1600 par l’importation de diverses graines venant d’Amérique du Nord</w:t>
            </w:r>
          </w:p>
          <w:p w:rsidR="00000000" w:rsidDel="00000000" w:rsidP="00000000" w:rsidRDefault="00000000" w:rsidRPr="00000000" w14:paraId="0000011D">
            <w:pPr>
              <w:jc w:val="both"/>
              <w:rPr>
                <w:b w:val="1"/>
                <w:i w:val="1"/>
              </w:rPr>
            </w:pPr>
            <w:r w:rsidDel="00000000" w:rsidR="00000000" w:rsidRPr="00000000">
              <w:rPr>
                <w:rtl w:val="0"/>
              </w:rPr>
            </w:r>
          </w:p>
          <w:p w:rsidR="00000000" w:rsidDel="00000000" w:rsidP="00000000" w:rsidRDefault="00000000" w:rsidRPr="00000000" w14:paraId="0000011E">
            <w:pPr>
              <w:jc w:val="both"/>
              <w:rPr>
                <w:b w:val="1"/>
                <w:i w:val="1"/>
              </w:rPr>
            </w:pPr>
            <w:r w:rsidDel="00000000" w:rsidR="00000000" w:rsidRPr="00000000">
              <w:rPr>
                <w:rtl w:val="0"/>
              </w:rPr>
            </w:r>
          </w:p>
          <w:p w:rsidR="00000000" w:rsidDel="00000000" w:rsidP="00000000" w:rsidRDefault="00000000" w:rsidRPr="00000000" w14:paraId="0000011F">
            <w:pPr>
              <w:jc w:val="both"/>
              <w:rPr>
                <w:b w:val="1"/>
                <w:i w:val="1"/>
              </w:rPr>
            </w:pPr>
            <w:r w:rsidDel="00000000" w:rsidR="00000000" w:rsidRPr="00000000">
              <w:rPr>
                <w:rtl w:val="0"/>
              </w:rPr>
            </w:r>
          </w:p>
          <w:p w:rsidR="00000000" w:rsidDel="00000000" w:rsidP="00000000" w:rsidRDefault="00000000" w:rsidRPr="00000000" w14:paraId="00000120">
            <w:pPr>
              <w:jc w:val="both"/>
              <w:rPr>
                <w:b w:val="1"/>
                <w:i w:val="1"/>
              </w:rPr>
            </w:pPr>
            <w:r w:rsidDel="00000000" w:rsidR="00000000" w:rsidRPr="00000000">
              <w:rPr>
                <w:rtl w:val="0"/>
              </w:rPr>
            </w:r>
          </w:p>
          <w:p w:rsidR="00000000" w:rsidDel="00000000" w:rsidP="00000000" w:rsidRDefault="00000000" w:rsidRPr="00000000" w14:paraId="00000121">
            <w:pPr>
              <w:jc w:val="both"/>
              <w:rPr>
                <w:b w:val="1"/>
                <w:i w:val="1"/>
              </w:rPr>
            </w:pPr>
            <w:r w:rsidDel="00000000" w:rsidR="00000000" w:rsidRPr="00000000">
              <w:rPr>
                <w:rtl w:val="0"/>
              </w:rPr>
            </w:r>
          </w:p>
          <w:p w:rsidR="00000000" w:rsidDel="00000000" w:rsidP="00000000" w:rsidRDefault="00000000" w:rsidRPr="00000000" w14:paraId="00000122">
            <w:pPr>
              <w:jc w:val="both"/>
              <w:rPr>
                <w:b w:val="1"/>
                <w:i w:val="1"/>
              </w:rPr>
            </w:pPr>
            <w:r w:rsidDel="00000000" w:rsidR="00000000" w:rsidRPr="00000000">
              <w:rPr>
                <w:rtl w:val="0"/>
              </w:rPr>
            </w:r>
          </w:p>
          <w:p w:rsidR="00000000" w:rsidDel="00000000" w:rsidP="00000000" w:rsidRDefault="00000000" w:rsidRPr="00000000" w14:paraId="00000123">
            <w:pPr>
              <w:jc w:val="both"/>
              <w:rPr>
                <w:b w:val="1"/>
                <w:i w:val="1"/>
              </w:rPr>
            </w:pPr>
            <w:r w:rsidDel="00000000" w:rsidR="00000000" w:rsidRPr="00000000">
              <w:rPr>
                <w:rtl w:val="0"/>
              </w:rPr>
            </w:r>
          </w:p>
          <w:p w:rsidR="00000000" w:rsidDel="00000000" w:rsidP="00000000" w:rsidRDefault="00000000" w:rsidRPr="00000000" w14:paraId="00000124">
            <w:pPr>
              <w:jc w:val="both"/>
              <w:rPr>
                <w:b w:val="1"/>
                <w:i w:val="1"/>
              </w:rPr>
            </w:pPr>
            <w:r w:rsidDel="00000000" w:rsidR="00000000" w:rsidRPr="00000000">
              <w:rPr>
                <w:rtl w:val="0"/>
              </w:rPr>
            </w:r>
          </w:p>
          <w:p w:rsidR="00000000" w:rsidDel="00000000" w:rsidP="00000000" w:rsidRDefault="00000000" w:rsidRPr="00000000" w14:paraId="00000125">
            <w:pPr>
              <w:jc w:val="both"/>
              <w:rPr>
                <w:b w:val="1"/>
                <w:i w:val="1"/>
              </w:rPr>
            </w:pPr>
            <w:r w:rsidDel="00000000" w:rsidR="00000000" w:rsidRPr="00000000">
              <w:rPr>
                <w:rtl w:val="0"/>
              </w:rPr>
            </w:r>
          </w:p>
          <w:p w:rsidR="00000000" w:rsidDel="00000000" w:rsidP="00000000" w:rsidRDefault="00000000" w:rsidRPr="00000000" w14:paraId="00000126">
            <w:pPr>
              <w:ind w:firstLine="720"/>
              <w:jc w:val="both"/>
              <w:rPr>
                <w:b w:val="1"/>
                <w:sz w:val="28"/>
                <w:szCs w:val="28"/>
              </w:rPr>
            </w:pPr>
            <w:r w:rsidDel="00000000" w:rsidR="00000000" w:rsidRPr="00000000">
              <w:rPr>
                <w:b w:val="1"/>
                <w:sz w:val="28"/>
                <w:szCs w:val="28"/>
                <w:rtl w:val="0"/>
              </w:rPr>
              <w:t xml:space="preserve">Ambroisie à feuille d’armoise                  Armoise</w:t>
            </w:r>
          </w:p>
          <w:p w:rsidR="00000000" w:rsidDel="00000000" w:rsidP="00000000" w:rsidRDefault="00000000" w:rsidRPr="00000000" w14:paraId="00000127">
            <w:pPr>
              <w:jc w:val="center"/>
              <w:rPr>
                <w:b w:val="1"/>
                <w:i w:val="1"/>
              </w:rPr>
            </w:pPr>
            <w:r w:rsidDel="00000000" w:rsidR="00000000" w:rsidRPr="00000000">
              <w:rPr>
                <w:b w:val="1"/>
                <w:i w:val="1"/>
              </w:rPr>
              <w:drawing>
                <wp:inline distB="114300" distT="114300" distL="114300" distR="114300">
                  <wp:extent cx="4367213" cy="2655119"/>
                  <wp:effectExtent b="0" l="0" r="0" t="0"/>
                  <wp:docPr id="19"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4367213" cy="2655119"/>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jc w:val="both"/>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76201</wp:posOffset>
                  </wp:positionH>
                  <wp:positionV relativeFrom="paragraph">
                    <wp:posOffset>177904</wp:posOffset>
                  </wp:positionV>
                  <wp:extent cx="1947863" cy="1379990"/>
                  <wp:effectExtent b="0" l="0" r="0" t="0"/>
                  <wp:wrapSquare wrapText="bothSides" distB="114300" distT="114300" distL="114300" distR="114300"/>
                  <wp:docPr id="13" name="image4.png"/>
                  <a:graphic>
                    <a:graphicData uri="http://schemas.openxmlformats.org/drawingml/2006/picture">
                      <pic:pic>
                        <pic:nvPicPr>
                          <pic:cNvPr id="0" name="image4.png"/>
                          <pic:cNvPicPr preferRelativeResize="0"/>
                        </pic:nvPicPr>
                        <pic:blipFill>
                          <a:blip r:embed="rId19"/>
                          <a:srcRect b="23455" l="52159" r="15448" t="35581"/>
                          <a:stretch>
                            <a:fillRect/>
                          </a:stretch>
                        </pic:blipFill>
                        <pic:spPr>
                          <a:xfrm>
                            <a:off x="0" y="0"/>
                            <a:ext cx="1947863" cy="1379990"/>
                          </a:xfrm>
                          <a:prstGeom prst="rect"/>
                          <a:ln/>
                        </pic:spPr>
                      </pic:pic>
                    </a:graphicData>
                  </a:graphic>
                </wp:anchor>
              </w:drawing>
            </w:r>
          </w:p>
          <w:p w:rsidR="00000000" w:rsidDel="00000000" w:rsidP="00000000" w:rsidRDefault="00000000" w:rsidRPr="00000000" w14:paraId="00000129">
            <w:pPr>
              <w:jc w:val="both"/>
              <w:rPr>
                <w:b w:val="1"/>
                <w:i w:val="1"/>
              </w:rPr>
            </w:pPr>
            <w:r w:rsidDel="00000000" w:rsidR="00000000" w:rsidRPr="00000000">
              <w:rPr>
                <w:rtl w:val="0"/>
              </w:rPr>
            </w:r>
          </w:p>
          <w:p w:rsidR="00000000" w:rsidDel="00000000" w:rsidP="00000000" w:rsidRDefault="00000000" w:rsidRPr="00000000" w14:paraId="0000012A">
            <w:pPr>
              <w:jc w:val="both"/>
              <w:rPr>
                <w:b w:val="1"/>
                <w:i w:val="1"/>
              </w:rPr>
            </w:pPr>
            <w:r w:rsidDel="00000000" w:rsidR="00000000" w:rsidRPr="00000000">
              <w:rPr>
                <w:b w:val="1"/>
                <w:i w:val="1"/>
                <w:rtl w:val="0"/>
              </w:rPr>
              <w:t xml:space="preserve">Introduit involontairement par le transport de graines contaminées par l'ambroisie.</w:t>
            </w:r>
          </w:p>
          <w:p w:rsidR="00000000" w:rsidDel="00000000" w:rsidP="00000000" w:rsidRDefault="00000000" w:rsidRPr="00000000" w14:paraId="0000012B">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2C">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2D">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2E">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2F">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30">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31">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32">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33">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34">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b w:val="1"/>
                <w:color w:val="ff0000"/>
                <w:sz w:val="26"/>
                <w:szCs w:val="26"/>
                <w:rtl w:val="0"/>
              </w:rPr>
              <w:t xml:space="preserve">PLATEAU DU JEU 1 :</w:t>
            </w:r>
            <w:r w:rsidDel="00000000" w:rsidR="00000000" w:rsidRPr="00000000">
              <w:rPr>
                <w:rtl w:val="0"/>
              </w:rPr>
            </w:r>
          </w:p>
          <w:p w:rsidR="00000000" w:rsidDel="00000000" w:rsidP="00000000" w:rsidRDefault="00000000" w:rsidRPr="00000000" w14:paraId="00000135">
            <w:pPr>
              <w:widowControl w:val="0"/>
              <w:spacing w:after="240" w:before="240" w:line="261.8181818181818" w:lineRule="auto"/>
              <w:jc w:val="center"/>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Pr>
              <w:drawing>
                <wp:inline distB="114300" distT="114300" distL="114300" distR="114300">
                  <wp:extent cx="4845788" cy="3425827"/>
                  <wp:effectExtent b="0" l="0" r="0" t="0"/>
                  <wp:docPr id="15"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4845788" cy="3425827"/>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37">
            <w:pPr>
              <w:widowControl w:val="0"/>
              <w:spacing w:after="240" w:before="240" w:line="261.8181818181818" w:lineRule="auto"/>
              <w:jc w:val="both"/>
              <w:rPr>
                <w:rFonts w:ascii="Calibri" w:cs="Calibri" w:eastAsia="Calibri" w:hAnsi="Calibri"/>
                <w:color w:val="0d69a3"/>
              </w:rPr>
            </w:pPr>
            <w:r w:rsidDel="00000000" w:rsidR="00000000" w:rsidRPr="00000000">
              <w:rPr>
                <w:rFonts w:ascii="Calibri" w:cs="Calibri" w:eastAsia="Calibri" w:hAnsi="Calibri"/>
                <w:b w:val="1"/>
                <w:color w:val="ff0000"/>
                <w:sz w:val="26"/>
                <w:szCs w:val="26"/>
                <w:rtl w:val="0"/>
              </w:rPr>
              <w:t xml:space="preserve">SCRIPT DE L’AUDIO DU JEU 2:</w:t>
            </w:r>
            <w:r w:rsidDel="00000000" w:rsidR="00000000" w:rsidRPr="00000000">
              <w:rPr>
                <w:rtl w:val="0"/>
              </w:rPr>
            </w:r>
          </w:p>
          <w:p w:rsidR="00000000" w:rsidDel="00000000" w:rsidP="00000000" w:rsidRDefault="00000000" w:rsidRPr="00000000" w14:paraId="00000138">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Animatrice : “</w:t>
            </w:r>
            <w:r w:rsidDel="00000000" w:rsidR="00000000" w:rsidRPr="00000000">
              <w:rPr>
                <w:rFonts w:ascii="Calibri" w:cs="Calibri" w:eastAsia="Calibri" w:hAnsi="Calibri"/>
                <w:color w:val="0d69a3"/>
                <w:rtl w:val="0"/>
              </w:rPr>
              <w:t xml:space="preserve">Bonjour à tous, moi c’est Emma, aujourd’hui je vais animer la réunion sur les espèces exotiques envahissantes aux alentours de Montpellier. J’ai le plaisir d’accueillir 4 acteurs qui représentent les différents usages du territoire. Je vous laisse tous vous présenter et nous débattrons ensuite des possibilités de gestion de chaque espèce.”</w:t>
            </w:r>
          </w:p>
          <w:p w:rsidR="00000000" w:rsidDel="00000000" w:rsidP="00000000" w:rsidRDefault="00000000" w:rsidRPr="00000000" w14:paraId="00000139">
            <w:pPr>
              <w:widowControl w:val="0"/>
              <w:spacing w:line="240" w:lineRule="auto"/>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3A">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Apicultrice </w:t>
            </w:r>
            <w:r w:rsidDel="00000000" w:rsidR="00000000" w:rsidRPr="00000000">
              <w:rPr>
                <w:rFonts w:ascii="Calibri" w:cs="Calibri" w:eastAsia="Calibri" w:hAnsi="Calibri"/>
                <w:color w:val="0d69a3"/>
                <w:rtl w:val="0"/>
              </w:rPr>
              <w:t xml:space="preserve">: “Bonjour, moi c’est Céline, en ce moment j’ai des problèmes avec le Frelon asiatique qui est le principal prédateur de mes abeilles. Il les attend et les attaque à la sortie de la ruche, cela impacte donc ma production de miel et mes revenus diminuent. Pour essayer de lutter contre ce frelon, j’essaie de trouver les nids et j’appelle la mairie pour qu’il envoie quelqu’un qui le neutralise par injection d’un insecticide. Mais attention ! Pour ne pas intoxiquer les oiseaux qui viennent manger les frelons, il ne faut pas oublier de brûler le nid !”</w:t>
            </w:r>
          </w:p>
          <w:p w:rsidR="00000000" w:rsidDel="00000000" w:rsidP="00000000" w:rsidRDefault="00000000" w:rsidRPr="00000000" w14:paraId="0000013B">
            <w:pPr>
              <w:widowControl w:val="0"/>
              <w:spacing w:line="240" w:lineRule="auto"/>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3C">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Ecologue</w:t>
            </w:r>
            <w:r w:rsidDel="00000000" w:rsidR="00000000" w:rsidRPr="00000000">
              <w:rPr>
                <w:rFonts w:ascii="Calibri" w:cs="Calibri" w:eastAsia="Calibri" w:hAnsi="Calibri"/>
                <w:color w:val="0d69a3"/>
                <w:rtl w:val="0"/>
              </w:rPr>
              <w:t xml:space="preserve"> : “Salut, moi c’est Franck ! Je suis écologue et mon rôle est d’analyser, de mesurer et d'anticiper les conséquences de l'activité humaine sur l'environnement. Je suis spécialisé dans la gestion des espèces exotiques envahissantes. En ce moment je m'intéresse au faux vernis du Japon qui a un impact paysager et écologique important. Il prend la place des espèces locales car il se reproduit très vite. Pour limiter son développement une fois qu’il est bien installé il vaut mieux ne rien faire car il se défend tellement bien qu’à peine coupé il repousse 2 fois plus nombreux ! Par le tronc et les racines! Par contre, s'il est tout jeune, il est possible de l’arracher en faisant attention d’enlever toutes les racines ! </w:t>
            </w:r>
          </w:p>
          <w:p w:rsidR="00000000" w:rsidDel="00000000" w:rsidP="00000000" w:rsidRDefault="00000000" w:rsidRPr="00000000" w14:paraId="0000013D">
            <w:pPr>
              <w:widowControl w:val="0"/>
              <w:spacing w:line="240" w:lineRule="auto"/>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3E">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Habitant</w:t>
            </w:r>
            <w:r w:rsidDel="00000000" w:rsidR="00000000" w:rsidRPr="00000000">
              <w:rPr>
                <w:rFonts w:ascii="Calibri" w:cs="Calibri" w:eastAsia="Calibri" w:hAnsi="Calibri"/>
                <w:color w:val="0d69a3"/>
                <w:rtl w:val="0"/>
              </w:rPr>
              <w:t xml:space="preserve"> : Bonjour à toutes et à tous! Je m’appelle Julie. J’habite ici depuis que je suis née. Je connais bien ce lieu et je peux vous dire que j’ai vu un gros changement depuis que les perruches sont arrivées dans les années 70.  Vous savez quoi?! Elles font leurs besoins sur la façade de ma maison! Elle est toute sale du coup et je dois payer quelqu’un pour qu’il me la nettoie. Et en plus, elles font beaucoup de bruit donc je peux plus faire ma sieste tranquille… Pour essayer de les faire partir, j’ai mis un épouvantail.</w:t>
            </w:r>
          </w:p>
          <w:p w:rsidR="00000000" w:rsidDel="00000000" w:rsidP="00000000" w:rsidRDefault="00000000" w:rsidRPr="00000000" w14:paraId="0000013F">
            <w:pPr>
              <w:widowControl w:val="0"/>
              <w:spacing w:line="240" w:lineRule="auto"/>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0">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Touriste</w:t>
            </w:r>
            <w:r w:rsidDel="00000000" w:rsidR="00000000" w:rsidRPr="00000000">
              <w:rPr>
                <w:rFonts w:ascii="Calibri" w:cs="Calibri" w:eastAsia="Calibri" w:hAnsi="Calibri"/>
                <w:color w:val="0d69a3"/>
                <w:rtl w:val="0"/>
              </w:rPr>
              <w:t xml:space="preserve"> : Hey ! I’m John. J’adore venir en vacances ici! Le seul problème c'est les moustiques, et surtout les moustiques tigres parce qu’on les attends pas arriver et BAM! J’ai même pas le temps de m’en rendre compte et en plus ces moustiques transmettent tellement de maladie ! Alors pour le moment on a de la chance, mais ça peut arriver à tout le monde ! Heureusement que le département passe démoustiquer quand il y a des cas détectés. </w:t>
            </w:r>
          </w:p>
          <w:p w:rsidR="00000000" w:rsidDel="00000000" w:rsidP="00000000" w:rsidRDefault="00000000" w:rsidRPr="00000000" w14:paraId="00000141">
            <w:pPr>
              <w:widowControl w:val="0"/>
              <w:spacing w:line="240" w:lineRule="auto"/>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2">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Animatrice</w:t>
            </w:r>
            <w:r w:rsidDel="00000000" w:rsidR="00000000" w:rsidRPr="00000000">
              <w:rPr>
                <w:rFonts w:ascii="Calibri" w:cs="Calibri" w:eastAsia="Calibri" w:hAnsi="Calibri"/>
                <w:color w:val="0d69a3"/>
                <w:rtl w:val="0"/>
              </w:rPr>
              <w:t xml:space="preserve"> : Super ! Maintenant que tout le monde s'est présenté nous pouvons débattre de vos différentes problématiques et voir si les solutions déjà présentées sont suffisantes et si non, pourquoi et comment on peut y remédier. </w:t>
            </w:r>
          </w:p>
          <w:p w:rsidR="00000000" w:rsidDel="00000000" w:rsidP="00000000" w:rsidRDefault="00000000" w:rsidRPr="00000000" w14:paraId="00000143">
            <w:pPr>
              <w:widowControl w:val="0"/>
              <w:spacing w:line="240" w:lineRule="auto"/>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4">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Ecologue</w:t>
            </w:r>
            <w:r w:rsidDel="00000000" w:rsidR="00000000" w:rsidRPr="00000000">
              <w:rPr>
                <w:rFonts w:ascii="Calibri" w:cs="Calibri" w:eastAsia="Calibri" w:hAnsi="Calibri"/>
                <w:color w:val="0d69a3"/>
                <w:rtl w:val="0"/>
              </w:rPr>
              <w:t xml:space="preserve"> : Moi j’aimerais bien rebondir sur la démoustication. Malheureusement dans certains cas nous n'avons pas le choix et je ne pense pas qu’il y ait d'autres solutions mais ces interventions mettent en péril de nombreux autres insectes dans les zones démoustiquées. Quant aux perruches, c’est vrai qu'elles prennent de la place et peuvent prendre les nids et la nourriture d’autres oiseaux mais leur gestion est difficile.</w:t>
            </w:r>
          </w:p>
          <w:p w:rsidR="00000000" w:rsidDel="00000000" w:rsidP="00000000" w:rsidRDefault="00000000" w:rsidRPr="00000000" w14:paraId="00000145">
            <w:pPr>
              <w:widowControl w:val="0"/>
              <w:spacing w:line="240" w:lineRule="auto"/>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6">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Touriste </w:t>
            </w:r>
            <w:r w:rsidDel="00000000" w:rsidR="00000000" w:rsidRPr="00000000">
              <w:rPr>
                <w:rFonts w:ascii="Calibri" w:cs="Calibri" w:eastAsia="Calibri" w:hAnsi="Calibri"/>
                <w:color w:val="0d69a3"/>
                <w:rtl w:val="0"/>
              </w:rPr>
              <w:t xml:space="preserve">: Et elles sont belles ces perruches ! Elles n’ont pas demandé à être là ! </w:t>
            </w:r>
          </w:p>
          <w:p w:rsidR="00000000" w:rsidDel="00000000" w:rsidP="00000000" w:rsidRDefault="00000000" w:rsidRPr="00000000" w14:paraId="00000147">
            <w:pPr>
              <w:widowControl w:val="0"/>
              <w:spacing w:line="240" w:lineRule="auto"/>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8">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Ecologue</w:t>
            </w:r>
            <w:r w:rsidDel="00000000" w:rsidR="00000000" w:rsidRPr="00000000">
              <w:rPr>
                <w:rFonts w:ascii="Calibri" w:cs="Calibri" w:eastAsia="Calibri" w:hAnsi="Calibri"/>
                <w:color w:val="0d69a3"/>
                <w:rtl w:val="0"/>
              </w:rPr>
              <w:t xml:space="preserve"> : Oui c’est vrai ! C’est pour ça qu’il n’y a pas de gestion parfaite. Et les autres espèces, bien qu’elles puissent diminuer, trouvent des adaptations et elles arrivent à se partager l’espace. </w:t>
            </w:r>
          </w:p>
          <w:p w:rsidR="00000000" w:rsidDel="00000000" w:rsidP="00000000" w:rsidRDefault="00000000" w:rsidRPr="00000000" w14:paraId="00000149">
            <w:pPr>
              <w:widowControl w:val="0"/>
              <w:spacing w:line="240" w:lineRule="auto"/>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A">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Habitant </w:t>
            </w:r>
            <w:r w:rsidDel="00000000" w:rsidR="00000000" w:rsidRPr="00000000">
              <w:rPr>
                <w:rFonts w:ascii="Calibri" w:cs="Calibri" w:eastAsia="Calibri" w:hAnsi="Calibri"/>
                <w:color w:val="0d69a3"/>
                <w:rtl w:val="0"/>
              </w:rPr>
              <w:t xml:space="preserve">: Pour nourrir les petits oiseaux l’hiver on pourrait mettre des mangeoires dans lesquelles les perruches ne peuvent pas rentrer ! Car elles sont plus grosses. </w:t>
            </w:r>
          </w:p>
          <w:p w:rsidR="00000000" w:rsidDel="00000000" w:rsidP="00000000" w:rsidRDefault="00000000" w:rsidRPr="00000000" w14:paraId="0000014B">
            <w:pPr>
              <w:widowControl w:val="0"/>
              <w:spacing w:line="240" w:lineRule="auto"/>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C">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Apicultrice </w:t>
            </w:r>
            <w:r w:rsidDel="00000000" w:rsidR="00000000" w:rsidRPr="00000000">
              <w:rPr>
                <w:rFonts w:ascii="Calibri" w:cs="Calibri" w:eastAsia="Calibri" w:hAnsi="Calibri"/>
                <w:color w:val="0d69a3"/>
                <w:rtl w:val="0"/>
              </w:rPr>
              <w:t xml:space="preserve">: De mon côté je trouve que la gestion du frelon est bien adaptée, j’aimerais juste que des personnes de la commune viennent m’aider à trouver les nids, car cela me prend beaucoup de temps ! </w:t>
            </w:r>
          </w:p>
          <w:p w:rsidR="00000000" w:rsidDel="00000000" w:rsidP="00000000" w:rsidRDefault="00000000" w:rsidRPr="00000000" w14:paraId="0000014D">
            <w:pPr>
              <w:widowControl w:val="0"/>
              <w:spacing w:line="240" w:lineRule="auto"/>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E">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Animatrice</w:t>
            </w:r>
            <w:r w:rsidDel="00000000" w:rsidR="00000000" w:rsidRPr="00000000">
              <w:rPr>
                <w:rFonts w:ascii="Calibri" w:cs="Calibri" w:eastAsia="Calibri" w:hAnsi="Calibri"/>
                <w:color w:val="0d69a3"/>
                <w:rtl w:val="0"/>
              </w:rPr>
              <w:t xml:space="preserve"> : J’entends tout ce que vous dites, je vous remercie d’avoir tous participé à cette réunion et je vais faire remonter vos propositions à la commune pour voir ce qu’il est possible de faire. </w:t>
            </w:r>
          </w:p>
          <w:p w:rsidR="00000000" w:rsidDel="00000000" w:rsidP="00000000" w:rsidRDefault="00000000" w:rsidRPr="00000000" w14:paraId="0000014F">
            <w:pPr>
              <w:widowControl w:val="0"/>
              <w:spacing w:line="240" w:lineRule="auto"/>
              <w:jc w:val="both"/>
              <w:rPr>
                <w:rFonts w:ascii="Calibri" w:cs="Calibri" w:eastAsia="Calibri" w:hAnsi="Calibri"/>
                <w:color w:val="0d69a3"/>
              </w:rPr>
            </w:pPr>
            <w:r w:rsidDel="00000000" w:rsidR="00000000" w:rsidRPr="00000000">
              <w:rPr>
                <w:rFonts w:ascii="Calibri" w:cs="Calibri" w:eastAsia="Calibri" w:hAnsi="Calibri"/>
                <w:color w:val="0d69a3"/>
                <w:rtl w:val="0"/>
              </w:rPr>
              <w:t xml:space="preserve">J'aimerais juste vous rappeler pour le moustique qu’il est possible de supprimer les eaux stagnantes dans lesquelles il se développe par exemple. Et pour le faux vernis du Japon rester attentif à son développement, sans pour autant l’attaquer ce qui pourrait avoir l’effet inverse. Merci à tous et à bientôt ! </w:t>
            </w:r>
          </w:p>
          <w:p w:rsidR="00000000" w:rsidDel="00000000" w:rsidP="00000000" w:rsidRDefault="00000000" w:rsidRPr="00000000" w14:paraId="00000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1">
            <w:pPr>
              <w:widowControl w:val="0"/>
              <w:spacing w:after="240" w:before="240" w:line="261.8181818181818" w:lineRule="auto"/>
              <w:jc w:val="both"/>
              <w:rPr>
                <w:rFonts w:ascii="Calibri" w:cs="Calibri" w:eastAsia="Calibri" w:hAnsi="Calibri"/>
                <w:color w:val="0d69a3"/>
              </w:rPr>
            </w:pPr>
            <w:r w:rsidDel="00000000" w:rsidR="00000000" w:rsidRPr="00000000">
              <w:rPr>
                <w:rFonts w:ascii="Calibri" w:cs="Calibri" w:eastAsia="Calibri" w:hAnsi="Calibri"/>
                <w:b w:val="1"/>
                <w:color w:val="ff0000"/>
                <w:sz w:val="26"/>
                <w:szCs w:val="26"/>
                <w:rtl w:val="0"/>
              </w:rPr>
              <w:t xml:space="preserve">FICHE D'ÉVALUATION:</w:t>
            </w:r>
            <w:r w:rsidDel="00000000" w:rsidR="00000000" w:rsidRPr="00000000">
              <w:rPr>
                <w:rtl w:val="0"/>
              </w:rPr>
            </w:r>
          </w:p>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4">
            <w:pPr>
              <w:widowControl w:val="0"/>
              <w:spacing w:line="240" w:lineRule="auto"/>
              <w:jc w:val="center"/>
              <w:rPr>
                <w:rFonts w:ascii="Calibri" w:cs="Calibri" w:eastAsia="Calibri" w:hAnsi="Calibri"/>
                <w:color w:val="0d69a3"/>
              </w:rPr>
            </w:pPr>
            <w:r w:rsidDel="00000000" w:rsidR="00000000" w:rsidRPr="00000000">
              <w:rPr>
                <w:rFonts w:ascii="Calibri" w:cs="Calibri" w:eastAsia="Calibri" w:hAnsi="Calibri"/>
                <w:color w:val="0d69a3"/>
              </w:rPr>
              <w:drawing>
                <wp:inline distB="114300" distT="114300" distL="114300" distR="114300">
                  <wp:extent cx="3305175" cy="4682307"/>
                  <wp:effectExtent b="0" l="0" r="0" t="0"/>
                  <wp:docPr id="20" name="image12.png"/>
                  <a:graphic>
                    <a:graphicData uri="http://schemas.openxmlformats.org/drawingml/2006/picture">
                      <pic:pic>
                        <pic:nvPicPr>
                          <pic:cNvPr id="0" name="image12.png"/>
                          <pic:cNvPicPr preferRelativeResize="0"/>
                        </pic:nvPicPr>
                        <pic:blipFill>
                          <a:blip r:embed="rId23"/>
                          <a:srcRect b="8702" l="17654" r="52189" t="15336"/>
                          <a:stretch>
                            <a:fillRect/>
                          </a:stretch>
                        </pic:blipFill>
                        <pic:spPr>
                          <a:xfrm>
                            <a:off x="0" y="0"/>
                            <a:ext cx="3305175" cy="4682307"/>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color w:val="0d69a3"/>
              </w:rPr>
            </w:pPr>
            <w:r w:rsidDel="00000000" w:rsidR="00000000" w:rsidRPr="00000000">
              <w:rPr>
                <w:rtl w:val="0"/>
              </w:rPr>
            </w:r>
          </w:p>
        </w:tc>
      </w:tr>
    </w:tbl>
    <w:p w:rsidR="00000000" w:rsidDel="00000000" w:rsidP="00000000" w:rsidRDefault="00000000" w:rsidRPr="00000000" w14:paraId="00000157">
      <w:pPr>
        <w:rPr/>
      </w:pPr>
      <w:r w:rsidDel="00000000" w:rsidR="00000000" w:rsidRPr="00000000">
        <w:rPr>
          <w:rtl w:val="0"/>
        </w:rPr>
      </w:r>
    </w:p>
    <w:sectPr>
      <w:headerReference r:id="rId24" w:type="default"/>
      <w:headerReference r:id="rId25" w:type="first"/>
      <w:footerReference r:id="rId26" w:type="default"/>
      <w:footerReference r:id="rId27" w:type="first"/>
      <w:pgSz w:h="16834" w:w="11909" w:orient="portrait"/>
      <w:pgMar w:bottom="1440" w:top="1440" w:left="708.6614173228347" w:right="433.34645669291376" w:header="566.9291338582677" w:footer="566.9291338582677"/>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8">
    <w:pPr>
      <w:jc w:val="left"/>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B">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9">
    <w:pPr>
      <w:rPr>
        <w:b w:val="1"/>
        <w:color w:val="00938b"/>
      </w:rPr>
    </w:pPr>
    <w:r w:rsidDel="00000000" w:rsidR="00000000" w:rsidRPr="00000000">
      <w:rPr/>
      <w:drawing>
        <wp:inline distB="114300" distT="114300" distL="114300" distR="114300">
          <wp:extent cx="6812813" cy="2046810"/>
          <wp:effectExtent b="0" l="0" r="0" t="0"/>
          <wp:docPr id="7" name="image13.png"/>
          <a:graphic>
            <a:graphicData uri="http://schemas.openxmlformats.org/drawingml/2006/picture">
              <pic:pic>
                <pic:nvPicPr>
                  <pic:cNvPr id="0" name="image13.png"/>
                  <pic:cNvPicPr preferRelativeResize="0"/>
                </pic:nvPicPr>
                <pic:blipFill>
                  <a:blip r:embed="rId1">
                    <a:alphaModFix amt="58000"/>
                  </a:blip>
                  <a:srcRect b="0" l="0" r="0" t="0"/>
                  <a:stretch>
                    <a:fillRect/>
                  </a:stretch>
                </pic:blipFill>
                <pic:spPr>
                  <a:xfrm>
                    <a:off x="0" y="0"/>
                    <a:ext cx="6812813" cy="2046810"/>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21.png"/><Relationship Id="rId21" Type="http://schemas.openxmlformats.org/officeDocument/2006/relationships/image" Target="media/image3.png"/><Relationship Id="rId24" Type="http://schemas.openxmlformats.org/officeDocument/2006/relationships/header" Target="header1.xml"/><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footer" Target="footer1.xml"/><Relationship Id="rId25" Type="http://schemas.openxmlformats.org/officeDocument/2006/relationships/header" Target="header2.xml"/><Relationship Id="rId27" Type="http://schemas.openxmlformats.org/officeDocument/2006/relationships/footer" Target="footer2.xml"/><Relationship Id="rId5" Type="http://schemas.openxmlformats.org/officeDocument/2006/relationships/styles" Target="styles.xml"/><Relationship Id="rId6" Type="http://schemas.openxmlformats.org/officeDocument/2006/relationships/image" Target="media/image18.png"/><Relationship Id="rId7" Type="http://schemas.openxmlformats.org/officeDocument/2006/relationships/image" Target="media/image20.png"/><Relationship Id="rId8" Type="http://schemas.openxmlformats.org/officeDocument/2006/relationships/image" Target="media/image19.png"/><Relationship Id="rId11" Type="http://schemas.openxmlformats.org/officeDocument/2006/relationships/image" Target="media/image5.png"/><Relationship Id="rId10" Type="http://schemas.openxmlformats.org/officeDocument/2006/relationships/image" Target="media/image11.png"/><Relationship Id="rId13" Type="http://schemas.openxmlformats.org/officeDocument/2006/relationships/image" Target="media/image7.png"/><Relationship Id="rId12" Type="http://schemas.openxmlformats.org/officeDocument/2006/relationships/image" Target="media/image17.png"/><Relationship Id="rId15" Type="http://schemas.openxmlformats.org/officeDocument/2006/relationships/image" Target="media/image9.png"/><Relationship Id="rId14" Type="http://schemas.openxmlformats.org/officeDocument/2006/relationships/image" Target="media/image15.png"/><Relationship Id="rId17" Type="http://schemas.openxmlformats.org/officeDocument/2006/relationships/image" Target="media/image1.png"/><Relationship Id="rId16" Type="http://schemas.openxmlformats.org/officeDocument/2006/relationships/image" Target="media/image16.png"/><Relationship Id="rId19" Type="http://schemas.openxmlformats.org/officeDocument/2006/relationships/image" Target="media/image14.png"/><Relationship Id="rId18"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